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Lentelstinklelis"/>
        <w:tblW w:w="0" w:type="auto"/>
        <w:tblLook w:val="04A0" w:firstRow="1" w:lastRow="0" w:firstColumn="1" w:lastColumn="0" w:noHBand="0" w:noVBand="1"/>
      </w:tblPr>
      <w:tblGrid>
        <w:gridCol w:w="4568"/>
        <w:gridCol w:w="1814"/>
        <w:gridCol w:w="1808"/>
        <w:gridCol w:w="1438"/>
      </w:tblGrid>
      <w:tr w:rsidR="005F7406" w:rsidTr="00C5569D">
        <w:tc>
          <w:tcPr>
            <w:tcW w:w="2407" w:type="dxa"/>
          </w:tcPr>
          <w:p w:rsidR="005F7406" w:rsidRDefault="005F7406" w:rsidP="00C5569D">
            <w:r w:rsidRPr="00D95591">
              <w:rPr>
                <w:noProof/>
                <w:lang w:eastAsia="lt-LT"/>
              </w:rPr>
              <w:drawing>
                <wp:inline distT="0" distB="0" distL="0" distR="0" wp14:anchorId="1FDA9330" wp14:editId="1F4D4DDD">
                  <wp:extent cx="2763518" cy="690880"/>
                  <wp:effectExtent l="0" t="0" r="0" b="0"/>
                  <wp:docPr id="5" name="Paveikslėlis 5" descr="C:\Users\VIP\OneDrive - Prienų rajono vietos veiklos grupė\Darbalaukis\Internetinis puslapis\Logo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IP\OneDrive - Prienų rajono vietos veiklos grupė\Darbalaukis\Internetinis puslapis\Logo3.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13463" cy="703366"/>
                          </a:xfrm>
                          <a:prstGeom prst="rect">
                            <a:avLst/>
                          </a:prstGeom>
                          <a:noFill/>
                          <a:ln>
                            <a:noFill/>
                          </a:ln>
                        </pic:spPr>
                      </pic:pic>
                    </a:graphicData>
                  </a:graphic>
                </wp:inline>
              </w:drawing>
            </w:r>
          </w:p>
        </w:tc>
        <w:tc>
          <w:tcPr>
            <w:tcW w:w="2407" w:type="dxa"/>
          </w:tcPr>
          <w:p w:rsidR="005F7406" w:rsidRDefault="005F7406" w:rsidP="00C5569D">
            <w:pPr>
              <w:jc w:val="center"/>
            </w:pPr>
            <w:r>
              <w:rPr>
                <w:noProof/>
                <w:lang w:eastAsia="lt-LT"/>
              </w:rPr>
              <w:drawing>
                <wp:inline distT="0" distB="0" distL="0" distR="0" wp14:anchorId="73B0DE50" wp14:editId="634DAAC1">
                  <wp:extent cx="542290" cy="719455"/>
                  <wp:effectExtent l="0" t="0" r="0" b="4445"/>
                  <wp:docPr id="6"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2290" cy="719455"/>
                          </a:xfrm>
                          <a:prstGeom prst="rect">
                            <a:avLst/>
                          </a:prstGeom>
                          <a:noFill/>
                        </pic:spPr>
                      </pic:pic>
                    </a:graphicData>
                  </a:graphic>
                </wp:inline>
              </w:drawing>
            </w:r>
          </w:p>
        </w:tc>
        <w:tc>
          <w:tcPr>
            <w:tcW w:w="2407" w:type="dxa"/>
          </w:tcPr>
          <w:p w:rsidR="005F7406" w:rsidRDefault="005F7406" w:rsidP="00C5569D">
            <w:pPr>
              <w:jc w:val="center"/>
            </w:pPr>
            <w:r>
              <w:rPr>
                <w:noProof/>
                <w:lang w:eastAsia="lt-LT"/>
              </w:rPr>
              <w:drawing>
                <wp:inline distT="0" distB="0" distL="0" distR="0" wp14:anchorId="359CAC85" wp14:editId="56932E33">
                  <wp:extent cx="530225" cy="707390"/>
                  <wp:effectExtent l="0" t="0" r="3175" b="0"/>
                  <wp:docPr id="8" name="Paveikslėli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0225" cy="707390"/>
                          </a:xfrm>
                          <a:prstGeom prst="rect">
                            <a:avLst/>
                          </a:prstGeom>
                          <a:noFill/>
                        </pic:spPr>
                      </pic:pic>
                    </a:graphicData>
                  </a:graphic>
                </wp:inline>
              </w:drawing>
            </w:r>
          </w:p>
        </w:tc>
        <w:tc>
          <w:tcPr>
            <w:tcW w:w="2407" w:type="dxa"/>
          </w:tcPr>
          <w:p w:rsidR="005F7406" w:rsidRDefault="005F7406" w:rsidP="00C5569D"/>
        </w:tc>
      </w:tr>
    </w:tbl>
    <w:p w:rsidR="000338F1" w:rsidRDefault="000338F1"/>
    <w:p w:rsidR="00EC27A2" w:rsidRDefault="00F73187" w:rsidP="00505665">
      <w:pPr>
        <w:spacing w:after="0" w:line="240" w:lineRule="auto"/>
        <w:jc w:val="center"/>
        <w:rPr>
          <w:rFonts w:ascii="Times New Roman" w:hAnsi="Times New Roman" w:cs="Times New Roman"/>
          <w:sz w:val="24"/>
          <w:szCs w:val="24"/>
        </w:rPr>
      </w:pPr>
      <w:r w:rsidRPr="00F73187">
        <w:rPr>
          <w:rFonts w:ascii="Times New Roman" w:hAnsi="Times New Roman" w:cs="Times New Roman"/>
          <w:sz w:val="24"/>
          <w:szCs w:val="24"/>
        </w:rPr>
        <w:t>Bendruomenė ,,Abipus Peršėkės“</w:t>
      </w:r>
      <w:r>
        <w:rPr>
          <w:rFonts w:ascii="Times New Roman" w:hAnsi="Times New Roman" w:cs="Times New Roman"/>
          <w:sz w:val="24"/>
          <w:szCs w:val="24"/>
        </w:rPr>
        <w:t xml:space="preserve"> </w:t>
      </w:r>
      <w:r w:rsidR="006502BD">
        <w:rPr>
          <w:rFonts w:ascii="Times New Roman" w:hAnsi="Times New Roman" w:cs="Times New Roman"/>
          <w:sz w:val="24"/>
          <w:szCs w:val="24"/>
        </w:rPr>
        <w:t>į</w:t>
      </w:r>
      <w:r w:rsidR="004C017B" w:rsidRPr="00505665">
        <w:rPr>
          <w:rFonts w:ascii="Times New Roman" w:hAnsi="Times New Roman" w:cs="Times New Roman"/>
          <w:sz w:val="24"/>
          <w:szCs w:val="24"/>
        </w:rPr>
        <w:t xml:space="preserve">gyvendina </w:t>
      </w:r>
      <w:r w:rsidR="00EC27A2" w:rsidRPr="00505665">
        <w:rPr>
          <w:rFonts w:ascii="Times New Roman" w:hAnsi="Times New Roman" w:cs="Times New Roman"/>
          <w:sz w:val="24"/>
          <w:szCs w:val="24"/>
        </w:rPr>
        <w:t xml:space="preserve">vietos </w:t>
      </w:r>
      <w:r w:rsidR="004C017B" w:rsidRPr="00505665">
        <w:rPr>
          <w:rFonts w:ascii="Times New Roman" w:hAnsi="Times New Roman" w:cs="Times New Roman"/>
          <w:sz w:val="24"/>
          <w:szCs w:val="24"/>
        </w:rPr>
        <w:t>projekt</w:t>
      </w:r>
      <w:r w:rsidR="006502BD">
        <w:rPr>
          <w:rFonts w:ascii="Times New Roman" w:hAnsi="Times New Roman" w:cs="Times New Roman"/>
          <w:sz w:val="24"/>
          <w:szCs w:val="24"/>
        </w:rPr>
        <w:t>ą</w:t>
      </w:r>
    </w:p>
    <w:p w:rsidR="00505665" w:rsidRPr="00505665" w:rsidRDefault="00505665" w:rsidP="00505665">
      <w:pPr>
        <w:spacing w:after="0" w:line="240" w:lineRule="auto"/>
        <w:jc w:val="center"/>
        <w:rPr>
          <w:rFonts w:ascii="Times New Roman" w:hAnsi="Times New Roman" w:cs="Times New Roman"/>
          <w:sz w:val="24"/>
          <w:szCs w:val="24"/>
        </w:rPr>
      </w:pPr>
    </w:p>
    <w:p w:rsidR="00BD2B67" w:rsidRDefault="00BD2B67" w:rsidP="00505665">
      <w:pPr>
        <w:spacing w:after="0" w:line="240" w:lineRule="auto"/>
        <w:jc w:val="center"/>
        <w:rPr>
          <w:rFonts w:ascii="Times New Roman" w:hAnsi="Times New Roman" w:cs="Times New Roman"/>
          <w:b/>
          <w:sz w:val="24"/>
          <w:szCs w:val="24"/>
        </w:rPr>
      </w:pPr>
      <w:r w:rsidRPr="00BD2B67">
        <w:rPr>
          <w:rFonts w:ascii="Times New Roman" w:hAnsi="Times New Roman" w:cs="Times New Roman"/>
          <w:b/>
          <w:sz w:val="24"/>
          <w:szCs w:val="24"/>
        </w:rPr>
        <w:t xml:space="preserve">Nr. PRIE-LEADER-09-14-4 / 20VS-PV-26-1-01124-PR001 </w:t>
      </w:r>
    </w:p>
    <w:p w:rsidR="00505665" w:rsidRDefault="00F73187" w:rsidP="00505665">
      <w:pPr>
        <w:spacing w:after="0" w:line="240" w:lineRule="auto"/>
        <w:jc w:val="center"/>
        <w:rPr>
          <w:rFonts w:ascii="Times New Roman" w:eastAsia="Calibri" w:hAnsi="Times New Roman" w:cs="Times New Roman"/>
          <w:sz w:val="24"/>
          <w:szCs w:val="24"/>
        </w:rPr>
      </w:pPr>
      <w:bookmarkStart w:id="0" w:name="_GoBack"/>
      <w:bookmarkEnd w:id="0"/>
      <w:r w:rsidRPr="00F73187">
        <w:rPr>
          <w:rFonts w:ascii="Times New Roman" w:eastAsia="Calibri" w:hAnsi="Times New Roman" w:cs="Times New Roman"/>
          <w:sz w:val="24"/>
          <w:szCs w:val="24"/>
        </w:rPr>
        <w:t>„Susitikim prie Ringio ir Peršėkės“</w:t>
      </w:r>
    </w:p>
    <w:p w:rsidR="00F73187" w:rsidRPr="00505665" w:rsidRDefault="00F73187" w:rsidP="00505665">
      <w:pPr>
        <w:spacing w:after="0" w:line="240" w:lineRule="auto"/>
        <w:jc w:val="center"/>
        <w:rPr>
          <w:rFonts w:ascii="Times New Roman" w:hAnsi="Times New Roman" w:cs="Times New Roman"/>
          <w:b/>
          <w:sz w:val="24"/>
          <w:szCs w:val="24"/>
        </w:rPr>
      </w:pPr>
    </w:p>
    <w:p w:rsidR="004C017B" w:rsidRDefault="004C017B">
      <w:pPr>
        <w:rPr>
          <w:rFonts w:ascii="Times New Roman" w:hAnsi="Times New Roman" w:cs="Times New Roman"/>
          <w:b/>
          <w:sz w:val="24"/>
          <w:szCs w:val="24"/>
        </w:rPr>
      </w:pPr>
      <w:r w:rsidRPr="0029074C">
        <w:rPr>
          <w:rFonts w:ascii="Times New Roman" w:hAnsi="Times New Roman" w:cs="Times New Roman"/>
          <w:b/>
          <w:sz w:val="24"/>
          <w:szCs w:val="24"/>
        </w:rPr>
        <w:t>Projekto tikslas</w:t>
      </w:r>
      <w:r w:rsidR="0029074C">
        <w:rPr>
          <w:rFonts w:ascii="Times New Roman" w:hAnsi="Times New Roman" w:cs="Times New Roman"/>
          <w:b/>
          <w:sz w:val="24"/>
          <w:szCs w:val="24"/>
        </w:rPr>
        <w:t>:</w:t>
      </w:r>
    </w:p>
    <w:p w:rsidR="001E212B" w:rsidRDefault="001E212B">
      <w:pPr>
        <w:rPr>
          <w:rFonts w:ascii="Times New Roman" w:hAnsi="Times New Roman" w:cs="Times New Roman"/>
          <w:sz w:val="24"/>
          <w:szCs w:val="24"/>
        </w:rPr>
      </w:pPr>
      <w:r>
        <w:rPr>
          <w:rFonts w:ascii="Times New Roman" w:hAnsi="Times New Roman" w:cs="Times New Roman"/>
          <w:sz w:val="24"/>
          <w:szCs w:val="24"/>
        </w:rPr>
        <w:t>S</w:t>
      </w:r>
      <w:r w:rsidRPr="001E212B">
        <w:rPr>
          <w:rFonts w:ascii="Times New Roman" w:hAnsi="Times New Roman" w:cs="Times New Roman"/>
          <w:sz w:val="24"/>
          <w:szCs w:val="24"/>
        </w:rPr>
        <w:t>katinti socialinį teisingumą ir lygybę. Pagerinti tarpsektorinį bendradarbiavimą ir partnerystę.</w:t>
      </w:r>
    </w:p>
    <w:p w:rsidR="004C017B" w:rsidRPr="0079693A" w:rsidRDefault="00F73187">
      <w:pPr>
        <w:rPr>
          <w:rFonts w:ascii="Times New Roman" w:hAnsi="Times New Roman" w:cs="Times New Roman"/>
          <w:b/>
          <w:sz w:val="24"/>
          <w:szCs w:val="24"/>
        </w:rPr>
      </w:pPr>
      <w:r>
        <w:rPr>
          <w:rFonts w:ascii="Times New Roman" w:hAnsi="Times New Roman" w:cs="Times New Roman"/>
          <w:b/>
          <w:sz w:val="24"/>
          <w:szCs w:val="24"/>
        </w:rPr>
        <w:t>Projekto uždaviniai</w:t>
      </w:r>
      <w:r w:rsidR="0079693A">
        <w:rPr>
          <w:rFonts w:ascii="Times New Roman" w:hAnsi="Times New Roman" w:cs="Times New Roman"/>
          <w:b/>
          <w:sz w:val="24"/>
          <w:szCs w:val="24"/>
        </w:rPr>
        <w:t>:</w:t>
      </w:r>
    </w:p>
    <w:p w:rsidR="00F73187" w:rsidRPr="00F73187" w:rsidRDefault="00F73187" w:rsidP="00F7318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w:t>
      </w:r>
      <w:r w:rsidRPr="00F73187">
        <w:rPr>
          <w:rFonts w:ascii="Times New Roman" w:hAnsi="Times New Roman" w:cs="Times New Roman"/>
          <w:sz w:val="24"/>
          <w:szCs w:val="24"/>
        </w:rPr>
        <w:t xml:space="preserve">. Suburti bendruomenės narius, vietos gyventojus, iniciatyvius kraštiečius bei institucijas bendram tikslui pasiekti.                                                          </w:t>
      </w:r>
    </w:p>
    <w:p w:rsidR="00F73187" w:rsidRPr="00F73187" w:rsidRDefault="00F73187" w:rsidP="00F73187">
      <w:pPr>
        <w:spacing w:after="0" w:line="240" w:lineRule="auto"/>
        <w:jc w:val="both"/>
        <w:rPr>
          <w:rFonts w:ascii="Times New Roman" w:hAnsi="Times New Roman" w:cs="Times New Roman"/>
          <w:sz w:val="24"/>
          <w:szCs w:val="24"/>
        </w:rPr>
      </w:pPr>
      <w:r w:rsidRPr="00F73187">
        <w:rPr>
          <w:rFonts w:ascii="Times New Roman" w:hAnsi="Times New Roman" w:cs="Times New Roman"/>
          <w:sz w:val="24"/>
          <w:szCs w:val="24"/>
        </w:rPr>
        <w:t xml:space="preserve">2. Suorganizuoti edukaciją vaikams ir jaunimui „Drožiame laivelius“. </w:t>
      </w:r>
    </w:p>
    <w:p w:rsidR="00F73187" w:rsidRPr="00F73187" w:rsidRDefault="00F73187" w:rsidP="00F73187">
      <w:pPr>
        <w:spacing w:after="0" w:line="240" w:lineRule="auto"/>
        <w:jc w:val="both"/>
        <w:rPr>
          <w:rFonts w:ascii="Times New Roman" w:hAnsi="Times New Roman" w:cs="Times New Roman"/>
          <w:sz w:val="24"/>
          <w:szCs w:val="24"/>
        </w:rPr>
      </w:pPr>
      <w:r w:rsidRPr="00F73187">
        <w:rPr>
          <w:rFonts w:ascii="Times New Roman" w:hAnsi="Times New Roman" w:cs="Times New Roman"/>
          <w:sz w:val="24"/>
          <w:szCs w:val="24"/>
        </w:rPr>
        <w:t xml:space="preserve">3.  Suorganizuoti edukaciją vaikams ir jaunimui  "Laiveliai iš rugio šiaudo ir popieriaus"                                                                                                       </w:t>
      </w:r>
    </w:p>
    <w:p w:rsidR="00F73187" w:rsidRDefault="00F73187" w:rsidP="00F73187">
      <w:pPr>
        <w:spacing w:after="0" w:line="240" w:lineRule="auto"/>
        <w:jc w:val="both"/>
        <w:rPr>
          <w:rFonts w:ascii="Times New Roman" w:hAnsi="Times New Roman" w:cs="Times New Roman"/>
          <w:sz w:val="24"/>
          <w:szCs w:val="24"/>
        </w:rPr>
      </w:pPr>
      <w:r w:rsidRPr="00F73187">
        <w:rPr>
          <w:rFonts w:ascii="Times New Roman" w:hAnsi="Times New Roman" w:cs="Times New Roman"/>
          <w:sz w:val="24"/>
          <w:szCs w:val="24"/>
        </w:rPr>
        <w:t xml:space="preserve">4. Suorganizuoti kino filmo peržiūrą po atviru dangumi. </w:t>
      </w:r>
    </w:p>
    <w:p w:rsidR="00D66F01" w:rsidRDefault="00791C4B" w:rsidP="00F73187">
      <w:pPr>
        <w:spacing w:after="0" w:line="240" w:lineRule="auto"/>
        <w:jc w:val="both"/>
        <w:rPr>
          <w:rFonts w:ascii="Times New Roman" w:hAnsi="Times New Roman" w:cs="Times New Roman"/>
          <w:sz w:val="24"/>
          <w:szCs w:val="24"/>
        </w:rPr>
      </w:pPr>
      <w:r w:rsidRPr="00791C4B">
        <w:rPr>
          <w:rFonts w:ascii="Times New Roman" w:hAnsi="Times New Roman" w:cs="Times New Roman"/>
          <w:sz w:val="24"/>
          <w:szCs w:val="24"/>
        </w:rPr>
        <w:t>5. Suorganizuoti Balbieriškio krašto vasaros šventę.</w:t>
      </w:r>
      <w:r w:rsidR="00F73187" w:rsidRPr="00F73187">
        <w:rPr>
          <w:rFonts w:ascii="Times New Roman" w:hAnsi="Times New Roman" w:cs="Times New Roman"/>
          <w:sz w:val="24"/>
          <w:szCs w:val="24"/>
        </w:rPr>
        <w:t xml:space="preserve">    </w:t>
      </w:r>
    </w:p>
    <w:p w:rsidR="0057065F" w:rsidRPr="00505665" w:rsidRDefault="00F73187" w:rsidP="00F73187">
      <w:pPr>
        <w:spacing w:after="0" w:line="240" w:lineRule="auto"/>
        <w:jc w:val="both"/>
        <w:rPr>
          <w:rFonts w:ascii="Times New Roman" w:hAnsi="Times New Roman" w:cs="Times New Roman"/>
          <w:sz w:val="24"/>
          <w:szCs w:val="24"/>
        </w:rPr>
      </w:pPr>
      <w:r w:rsidRPr="00F73187">
        <w:rPr>
          <w:rFonts w:ascii="Times New Roman" w:hAnsi="Times New Roman" w:cs="Times New Roman"/>
          <w:sz w:val="24"/>
          <w:szCs w:val="24"/>
        </w:rPr>
        <w:t xml:space="preserve">   </w:t>
      </w:r>
      <w:r w:rsidR="001B0B8E">
        <w:rPr>
          <w:rFonts w:ascii="Times New Roman" w:hAnsi="Times New Roman" w:cs="Times New Roman"/>
          <w:sz w:val="24"/>
          <w:szCs w:val="24"/>
        </w:rPr>
        <w:t xml:space="preserve"> </w:t>
      </w:r>
    </w:p>
    <w:p w:rsidR="004C017B" w:rsidRDefault="003124DF">
      <w:pPr>
        <w:rPr>
          <w:rFonts w:ascii="Times New Roman" w:hAnsi="Times New Roman" w:cs="Times New Roman"/>
          <w:b/>
          <w:sz w:val="24"/>
          <w:szCs w:val="24"/>
        </w:rPr>
      </w:pPr>
      <w:r>
        <w:rPr>
          <w:rFonts w:ascii="Times New Roman" w:hAnsi="Times New Roman" w:cs="Times New Roman"/>
          <w:b/>
          <w:sz w:val="24"/>
          <w:szCs w:val="24"/>
        </w:rPr>
        <w:t>Laukiamas</w:t>
      </w:r>
      <w:r w:rsidR="004C017B" w:rsidRPr="005C2C0D">
        <w:rPr>
          <w:rFonts w:ascii="Times New Roman" w:hAnsi="Times New Roman" w:cs="Times New Roman"/>
          <w:b/>
          <w:sz w:val="24"/>
          <w:szCs w:val="24"/>
        </w:rPr>
        <w:t xml:space="preserve"> pasieki</w:t>
      </w:r>
      <w:r w:rsidR="00114DED">
        <w:rPr>
          <w:rFonts w:ascii="Times New Roman" w:hAnsi="Times New Roman" w:cs="Times New Roman"/>
          <w:b/>
          <w:sz w:val="24"/>
          <w:szCs w:val="24"/>
        </w:rPr>
        <w:t>mo</w:t>
      </w:r>
      <w:r w:rsidR="004C017B" w:rsidRPr="005C2C0D">
        <w:rPr>
          <w:rFonts w:ascii="Times New Roman" w:hAnsi="Times New Roman" w:cs="Times New Roman"/>
          <w:b/>
          <w:sz w:val="24"/>
          <w:szCs w:val="24"/>
        </w:rPr>
        <w:t xml:space="preserve"> rezultat</w:t>
      </w:r>
      <w:r w:rsidR="00114DED">
        <w:rPr>
          <w:rFonts w:ascii="Times New Roman" w:hAnsi="Times New Roman" w:cs="Times New Roman"/>
          <w:b/>
          <w:sz w:val="24"/>
          <w:szCs w:val="24"/>
        </w:rPr>
        <w:t>a</w:t>
      </w:r>
      <w:r>
        <w:rPr>
          <w:rFonts w:ascii="Times New Roman" w:hAnsi="Times New Roman" w:cs="Times New Roman"/>
          <w:b/>
          <w:sz w:val="24"/>
          <w:szCs w:val="24"/>
        </w:rPr>
        <w:t>s</w:t>
      </w:r>
      <w:r w:rsidR="005C2C0D">
        <w:rPr>
          <w:rFonts w:ascii="Times New Roman" w:hAnsi="Times New Roman" w:cs="Times New Roman"/>
          <w:b/>
          <w:sz w:val="24"/>
          <w:szCs w:val="24"/>
        </w:rPr>
        <w:t>:</w:t>
      </w:r>
    </w:p>
    <w:p w:rsidR="00F73187" w:rsidRDefault="00F73187" w:rsidP="001E212B">
      <w:pPr>
        <w:jc w:val="both"/>
        <w:rPr>
          <w:rFonts w:ascii="Times New Roman" w:hAnsi="Times New Roman" w:cs="Times New Roman"/>
          <w:sz w:val="24"/>
          <w:szCs w:val="24"/>
        </w:rPr>
      </w:pPr>
      <w:r w:rsidRPr="00F73187">
        <w:rPr>
          <w:rFonts w:ascii="Times New Roman" w:hAnsi="Times New Roman" w:cs="Times New Roman"/>
          <w:sz w:val="24"/>
          <w:szCs w:val="24"/>
        </w:rPr>
        <w:t>Įgyvendintas projektas skatins bendruomenės narių ir vietos gyventojų socialinį aktyvumą, užimtumą, įsitraukimą į kultūrinę ir meninę veiklą, kuri sustiprins bendruomeniškumą bei pilietiškumą. Šio projekto dėka bendruomenės nariai labiau pažins vieni kitus. Komandiniame darbe atsiskleis jaunųjų  bendruomenės narių gabumai, žinios. Skirtingų kartų bendruomenės nariai ras bendrų pomėgių. Projekto dėka dar labiau sustiprės bendruomenės veikla, kiekvienas iš jos narių jausis atsakingas už sėkmingą projekto įgyvendinimą. Sumažės socialinė atskirtis bendruomenės narių tarpe. Planuojamas įgyvendinti projektas yra  suderintas su ES horizontaliosiomis politikos sritimis  - moterų ir vyrų lygiomis galimybėmis ir nediskriminavimo skatinimu dėl tautinės kilmės, religijos ar įsitikinimų, negalios, amžiaus , šeimyninės padėties, lytinės orientacijos, t. y. vietos projekte pagrįsta, kad numatytos investicijos turės teigiamos įtakos moterų ir vyrų lygioms galimybėms, nediskriminavimo skatinimui. Visose veiklose projekto įgyvendi</w:t>
      </w:r>
      <w:r>
        <w:rPr>
          <w:rFonts w:ascii="Times New Roman" w:hAnsi="Times New Roman" w:cs="Times New Roman"/>
          <w:sz w:val="24"/>
          <w:szCs w:val="24"/>
        </w:rPr>
        <w:t>ni</w:t>
      </w:r>
      <w:r w:rsidRPr="00F73187">
        <w:rPr>
          <w:rFonts w:ascii="Times New Roman" w:hAnsi="Times New Roman" w:cs="Times New Roman"/>
          <w:sz w:val="24"/>
          <w:szCs w:val="24"/>
        </w:rPr>
        <w:t>mo metu bus laikomasi šių principų.</w:t>
      </w:r>
      <w:r>
        <w:rPr>
          <w:rFonts w:ascii="Times New Roman" w:hAnsi="Times New Roman" w:cs="Times New Roman"/>
          <w:sz w:val="24"/>
          <w:szCs w:val="24"/>
        </w:rPr>
        <w:t xml:space="preserve"> </w:t>
      </w:r>
      <w:r w:rsidRPr="00F73187">
        <w:rPr>
          <w:rFonts w:ascii="Times New Roman" w:hAnsi="Times New Roman" w:cs="Times New Roman"/>
          <w:sz w:val="24"/>
          <w:szCs w:val="24"/>
        </w:rPr>
        <w:t>Vietos projekte numatytos veiklos prisideda prie aplinkosaugos ir klimato kaitos mažinimo. Projekto įgyvendinimo metu bus naudojamos tik ekologiškos medžiagos, plastiko gaminiai ne bus naudojami.</w:t>
      </w:r>
    </w:p>
    <w:p w:rsidR="001E212B" w:rsidRDefault="001E212B">
      <w:pPr>
        <w:rPr>
          <w:rFonts w:ascii="Times New Roman" w:hAnsi="Times New Roman" w:cs="Times New Roman"/>
          <w:b/>
          <w:sz w:val="24"/>
          <w:szCs w:val="24"/>
        </w:rPr>
      </w:pPr>
    </w:p>
    <w:p w:rsidR="004C017B" w:rsidRPr="003D7CFA" w:rsidRDefault="00A52730">
      <w:pPr>
        <w:rPr>
          <w:rFonts w:ascii="Times New Roman" w:hAnsi="Times New Roman" w:cs="Times New Roman"/>
          <w:b/>
          <w:sz w:val="24"/>
          <w:szCs w:val="24"/>
        </w:rPr>
      </w:pPr>
      <w:r>
        <w:rPr>
          <w:rFonts w:ascii="Times New Roman" w:hAnsi="Times New Roman" w:cs="Times New Roman"/>
          <w:b/>
          <w:sz w:val="24"/>
          <w:szCs w:val="24"/>
        </w:rPr>
        <w:t>BENDRA PROJEKTO VERTĖ SU</w:t>
      </w:r>
      <w:r w:rsidR="004C017B" w:rsidRPr="003D7CFA">
        <w:rPr>
          <w:rFonts w:ascii="Times New Roman" w:hAnsi="Times New Roman" w:cs="Times New Roman"/>
          <w:b/>
          <w:sz w:val="24"/>
          <w:szCs w:val="24"/>
        </w:rPr>
        <w:t xml:space="preserve"> PVM</w:t>
      </w:r>
      <w:r w:rsidR="003D7CFA">
        <w:rPr>
          <w:rFonts w:ascii="Times New Roman" w:hAnsi="Times New Roman" w:cs="Times New Roman"/>
          <w:b/>
          <w:sz w:val="24"/>
          <w:szCs w:val="24"/>
        </w:rPr>
        <w:t xml:space="preserve"> </w:t>
      </w:r>
      <w:r w:rsidR="00F73187">
        <w:rPr>
          <w:rFonts w:ascii="Times New Roman" w:hAnsi="Times New Roman" w:cs="Times New Roman"/>
          <w:b/>
          <w:sz w:val="24"/>
          <w:szCs w:val="24"/>
        </w:rPr>
        <w:t>–</w:t>
      </w:r>
      <w:r w:rsidR="003D7CFA">
        <w:rPr>
          <w:rFonts w:ascii="Times New Roman" w:hAnsi="Times New Roman" w:cs="Times New Roman"/>
          <w:b/>
          <w:sz w:val="24"/>
          <w:szCs w:val="24"/>
        </w:rPr>
        <w:t xml:space="preserve"> </w:t>
      </w:r>
      <w:r w:rsidR="00F73187">
        <w:rPr>
          <w:rFonts w:ascii="Times New Roman" w:hAnsi="Times New Roman" w:cs="Times New Roman"/>
          <w:b/>
          <w:sz w:val="24"/>
          <w:szCs w:val="24"/>
        </w:rPr>
        <w:t>5 555,20</w:t>
      </w:r>
      <w:r w:rsidR="00045281">
        <w:rPr>
          <w:rFonts w:ascii="Times New Roman" w:hAnsi="Times New Roman" w:cs="Times New Roman"/>
          <w:b/>
          <w:sz w:val="24"/>
          <w:szCs w:val="24"/>
        </w:rPr>
        <w:t xml:space="preserve"> </w:t>
      </w:r>
      <w:r w:rsidR="003D7CFA">
        <w:rPr>
          <w:rFonts w:ascii="Times New Roman" w:eastAsia="Times New Roman" w:hAnsi="Times New Roman" w:cs="Times New Roman"/>
          <w:b/>
          <w:sz w:val="24"/>
          <w:szCs w:val="24"/>
          <w:lang w:eastAsia="lt-LT"/>
        </w:rPr>
        <w:t>EUR</w:t>
      </w:r>
      <w:r>
        <w:rPr>
          <w:rFonts w:ascii="Times New Roman" w:eastAsia="Times New Roman" w:hAnsi="Times New Roman" w:cs="Times New Roman"/>
          <w:b/>
          <w:sz w:val="24"/>
          <w:szCs w:val="24"/>
          <w:lang w:eastAsia="lt-LT"/>
        </w:rPr>
        <w:t>.</w:t>
      </w:r>
    </w:p>
    <w:p w:rsidR="004C017B" w:rsidRPr="003D7CFA" w:rsidRDefault="00A52730">
      <w:pPr>
        <w:rPr>
          <w:rFonts w:ascii="Times New Roman" w:hAnsi="Times New Roman" w:cs="Times New Roman"/>
          <w:b/>
          <w:sz w:val="24"/>
          <w:szCs w:val="24"/>
        </w:rPr>
      </w:pPr>
      <w:r>
        <w:rPr>
          <w:rFonts w:ascii="Times New Roman" w:hAnsi="Times New Roman" w:cs="Times New Roman"/>
          <w:b/>
          <w:sz w:val="24"/>
          <w:szCs w:val="24"/>
        </w:rPr>
        <w:t>SKIRTA PARAMA</w:t>
      </w:r>
      <w:r w:rsidR="003D7CFA">
        <w:rPr>
          <w:rFonts w:ascii="Times New Roman" w:hAnsi="Times New Roman" w:cs="Times New Roman"/>
          <w:b/>
          <w:sz w:val="24"/>
          <w:szCs w:val="24"/>
        </w:rPr>
        <w:t xml:space="preserve"> – </w:t>
      </w:r>
      <w:r w:rsidR="00F73187">
        <w:rPr>
          <w:rFonts w:ascii="Times New Roman" w:hAnsi="Times New Roman" w:cs="Times New Roman"/>
          <w:b/>
          <w:sz w:val="24"/>
          <w:szCs w:val="24"/>
        </w:rPr>
        <w:t>4 999,68</w:t>
      </w:r>
      <w:r w:rsidR="003D7CFA">
        <w:rPr>
          <w:rFonts w:ascii="Times New Roman" w:hAnsi="Times New Roman" w:cs="Times New Roman"/>
          <w:b/>
          <w:sz w:val="24"/>
          <w:szCs w:val="24"/>
        </w:rPr>
        <w:t xml:space="preserve"> EUR</w:t>
      </w:r>
      <w:r>
        <w:rPr>
          <w:rFonts w:ascii="Times New Roman" w:hAnsi="Times New Roman" w:cs="Times New Roman"/>
          <w:b/>
          <w:sz w:val="24"/>
          <w:szCs w:val="24"/>
        </w:rPr>
        <w:t>.</w:t>
      </w:r>
    </w:p>
    <w:p w:rsidR="000C49BC" w:rsidRDefault="00A52730">
      <w:pPr>
        <w:rPr>
          <w:rFonts w:ascii="Times New Roman" w:hAnsi="Times New Roman" w:cs="Times New Roman"/>
          <w:b/>
          <w:sz w:val="24"/>
          <w:szCs w:val="24"/>
        </w:rPr>
      </w:pPr>
      <w:r>
        <w:rPr>
          <w:rFonts w:ascii="Times New Roman" w:hAnsi="Times New Roman" w:cs="Times New Roman"/>
          <w:b/>
          <w:sz w:val="24"/>
          <w:szCs w:val="24"/>
        </w:rPr>
        <w:t xml:space="preserve">PARAMOS INTENSYVUMAS </w:t>
      </w:r>
      <w:r w:rsidR="00D22BAD">
        <w:rPr>
          <w:rFonts w:ascii="Times New Roman" w:hAnsi="Times New Roman" w:cs="Times New Roman"/>
          <w:b/>
          <w:sz w:val="24"/>
          <w:szCs w:val="24"/>
        </w:rPr>
        <w:t>–</w:t>
      </w:r>
      <w:r>
        <w:rPr>
          <w:rFonts w:ascii="Times New Roman" w:hAnsi="Times New Roman" w:cs="Times New Roman"/>
          <w:b/>
          <w:sz w:val="24"/>
          <w:szCs w:val="24"/>
        </w:rPr>
        <w:t xml:space="preserve"> </w:t>
      </w:r>
      <w:r w:rsidR="00045281">
        <w:rPr>
          <w:rFonts w:ascii="Times New Roman" w:hAnsi="Times New Roman" w:cs="Times New Roman"/>
          <w:b/>
          <w:sz w:val="24"/>
          <w:szCs w:val="24"/>
        </w:rPr>
        <w:t>90</w:t>
      </w:r>
      <w:r w:rsidR="00D22BAD">
        <w:rPr>
          <w:rFonts w:ascii="Times New Roman" w:hAnsi="Times New Roman" w:cs="Times New Roman"/>
          <w:b/>
          <w:sz w:val="24"/>
          <w:szCs w:val="24"/>
        </w:rPr>
        <w:t xml:space="preserve"> proc.</w:t>
      </w:r>
    </w:p>
    <w:p w:rsidR="00007A28" w:rsidRPr="00B84CD6" w:rsidRDefault="00007A28">
      <w:pPr>
        <w:rPr>
          <w:rFonts w:ascii="Times New Roman" w:hAnsi="Times New Roman" w:cs="Times New Roman"/>
          <w:b/>
          <w:sz w:val="24"/>
          <w:szCs w:val="24"/>
        </w:rPr>
      </w:pPr>
    </w:p>
    <w:p w:rsidR="000C49BC" w:rsidRDefault="000C49BC" w:rsidP="000C49BC">
      <w:pPr>
        <w:jc w:val="right"/>
      </w:pPr>
      <w:r>
        <w:rPr>
          <w:noProof/>
          <w:lang w:eastAsia="lt-LT"/>
        </w:rPr>
        <w:drawing>
          <wp:inline distT="0" distB="0" distL="0" distR="0" wp14:anchorId="55CEF878" wp14:editId="001EE9FE">
            <wp:extent cx="4021455" cy="771525"/>
            <wp:effectExtent l="0" t="0" r="0" b="9525"/>
            <wp:docPr id="2" name="Paveikslėlis 2" descr="C:\Users\VIP\AppData\Local\Microsoft\Windows\INetCache\Content.MSO\D540934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VIP\AppData\Local\Microsoft\Windows\INetCache\Content.MSO\D540934F.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21455" cy="771525"/>
                    </a:xfrm>
                    <a:prstGeom prst="rect">
                      <a:avLst/>
                    </a:prstGeom>
                    <a:noFill/>
                    <a:ln>
                      <a:noFill/>
                    </a:ln>
                  </pic:spPr>
                </pic:pic>
              </a:graphicData>
            </a:graphic>
          </wp:inline>
        </w:drawing>
      </w:r>
    </w:p>
    <w:sectPr w:rsidR="000C49BC" w:rsidSect="00D66F01">
      <w:pgSz w:w="11906" w:h="16838"/>
      <w:pgMar w:top="993"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4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7406"/>
    <w:rsid w:val="00007A28"/>
    <w:rsid w:val="000338F1"/>
    <w:rsid w:val="00045281"/>
    <w:rsid w:val="000C49BC"/>
    <w:rsid w:val="000D64A3"/>
    <w:rsid w:val="000E012D"/>
    <w:rsid w:val="00114DED"/>
    <w:rsid w:val="0013438B"/>
    <w:rsid w:val="001A5C53"/>
    <w:rsid w:val="001B0B8E"/>
    <w:rsid w:val="001E212B"/>
    <w:rsid w:val="0029074C"/>
    <w:rsid w:val="002F4081"/>
    <w:rsid w:val="00304128"/>
    <w:rsid w:val="003124DF"/>
    <w:rsid w:val="003160B5"/>
    <w:rsid w:val="003B68AD"/>
    <w:rsid w:val="003D7CFA"/>
    <w:rsid w:val="00495CF7"/>
    <w:rsid w:val="004C017B"/>
    <w:rsid w:val="00505665"/>
    <w:rsid w:val="0053416B"/>
    <w:rsid w:val="00551982"/>
    <w:rsid w:val="0057065F"/>
    <w:rsid w:val="005C2C0D"/>
    <w:rsid w:val="005F7406"/>
    <w:rsid w:val="006502BD"/>
    <w:rsid w:val="00791C4B"/>
    <w:rsid w:val="0079693A"/>
    <w:rsid w:val="00812C94"/>
    <w:rsid w:val="008E0B51"/>
    <w:rsid w:val="009959C0"/>
    <w:rsid w:val="00A52730"/>
    <w:rsid w:val="00A740D8"/>
    <w:rsid w:val="00AA7175"/>
    <w:rsid w:val="00B84CD6"/>
    <w:rsid w:val="00BD2B67"/>
    <w:rsid w:val="00C83945"/>
    <w:rsid w:val="00CC7D59"/>
    <w:rsid w:val="00CD0162"/>
    <w:rsid w:val="00D22BAD"/>
    <w:rsid w:val="00D66F01"/>
    <w:rsid w:val="00DA5BED"/>
    <w:rsid w:val="00DB30CF"/>
    <w:rsid w:val="00E129A5"/>
    <w:rsid w:val="00E148DA"/>
    <w:rsid w:val="00EB0E5F"/>
    <w:rsid w:val="00EC27A2"/>
    <w:rsid w:val="00EF2476"/>
    <w:rsid w:val="00F61730"/>
    <w:rsid w:val="00F7318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28A0F"/>
  <w15:chartTrackingRefBased/>
  <w15:docId w15:val="{7BA2476B-E915-43BD-A16E-59821A807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5F7406"/>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styleId="Lentelstinklelis">
    <w:name w:val="Table Grid"/>
    <w:basedOn w:val="prastojilentel"/>
    <w:uiPriority w:val="39"/>
    <w:rsid w:val="005F74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1438</Words>
  <Characters>821</Characters>
  <Application>Microsoft Office Word</Application>
  <DocSecurity>0</DocSecurity>
  <Lines>6</Lines>
  <Paragraphs>4</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Virginija</dc:creator>
  <cp:keywords/>
  <dc:description/>
  <cp:lastModifiedBy>VIP</cp:lastModifiedBy>
  <cp:revision>6</cp:revision>
  <dcterms:created xsi:type="dcterms:W3CDTF">2026-07-08T06:54:00Z</dcterms:created>
  <dcterms:modified xsi:type="dcterms:W3CDTF">2026-07-08T07:05:00Z</dcterms:modified>
</cp:coreProperties>
</file>