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4C2F" w:rsidRDefault="00164C2F" w:rsidP="00164C2F">
      <w:pPr>
        <w:tabs>
          <w:tab w:val="left" w:pos="5353"/>
        </w:tabs>
        <w:ind w:firstLine="5103"/>
        <w:rPr>
          <w:szCs w:val="24"/>
        </w:rPr>
      </w:pPr>
      <w:r>
        <w:rPr>
          <w:szCs w:val="24"/>
        </w:rPr>
        <w:t xml:space="preserve">Vietos projektų, įgyvendinamų </w:t>
      </w:r>
    </w:p>
    <w:p w:rsidR="00164C2F" w:rsidRDefault="00164C2F" w:rsidP="00164C2F">
      <w:pPr>
        <w:tabs>
          <w:tab w:val="left" w:pos="5353"/>
        </w:tabs>
        <w:ind w:firstLine="5103"/>
        <w:rPr>
          <w:szCs w:val="24"/>
        </w:rPr>
      </w:pPr>
      <w:r>
        <w:rPr>
          <w:szCs w:val="24"/>
        </w:rPr>
        <w:t>bendruomenių inicijuotos vietos plėtros būdu,</w:t>
      </w:r>
    </w:p>
    <w:p w:rsidR="00164C2F" w:rsidRDefault="00164C2F" w:rsidP="00164C2F">
      <w:pPr>
        <w:tabs>
          <w:tab w:val="left" w:pos="5353"/>
        </w:tabs>
        <w:ind w:firstLine="5103"/>
        <w:rPr>
          <w:szCs w:val="24"/>
        </w:rPr>
      </w:pPr>
      <w:r>
        <w:rPr>
          <w:szCs w:val="24"/>
        </w:rPr>
        <w:t>administravimo taisyklių 2 priedas</w:t>
      </w:r>
    </w:p>
    <w:p w:rsidR="00A64327" w:rsidRDefault="00A64327">
      <w:pPr>
        <w:ind w:left="4678" w:right="282"/>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tc>
          <w:tcPr>
            <w:tcW w:w="3818" w:type="dxa"/>
          </w:tcPr>
          <w:p w:rsidR="00A64327" w:rsidRDefault="00A64327">
            <w:pPr>
              <w:shd w:val="clear" w:color="auto" w:fill="FFFFFF"/>
              <w:jc w:val="center"/>
              <w:rPr>
                <w:b/>
                <w:sz w:val="16"/>
                <w:szCs w:val="16"/>
              </w:rPr>
            </w:pPr>
          </w:p>
          <w:p w:rsidR="00A64327" w:rsidRDefault="00164C2F">
            <w:pPr>
              <w:shd w:val="clear" w:color="auto" w:fill="FFFFFF"/>
              <w:jc w:val="center"/>
              <w:rPr>
                <w:b/>
                <w:szCs w:val="24"/>
              </w:rPr>
            </w:pPr>
            <w:r>
              <w:rPr>
                <w:noProof/>
                <w:szCs w:val="24"/>
                <w:lang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7"/>
                          <a:stretch>
                            <a:fillRect/>
                          </a:stretch>
                        </pic:blipFill>
                        <pic:spPr>
                          <a:xfrm>
                            <a:off x="0" y="0"/>
                            <a:ext cx="2287270" cy="569595"/>
                          </a:xfrm>
                          <a:prstGeom prst="rect">
                            <a:avLst/>
                          </a:prstGeom>
                        </pic:spPr>
                      </pic:pic>
                    </a:graphicData>
                  </a:graphic>
                </wp:inline>
              </w:drawing>
            </w:r>
          </w:p>
        </w:tc>
        <w:tc>
          <w:tcPr>
            <w:tcW w:w="2131" w:type="dxa"/>
          </w:tcPr>
          <w:p w:rsidR="00A64327" w:rsidRDefault="00164C2F">
            <w:pPr>
              <w:shd w:val="clear" w:color="auto" w:fill="FFFFFF"/>
              <w:jc w:val="center"/>
              <w:rPr>
                <w:b/>
                <w:szCs w:val="24"/>
              </w:rPr>
            </w:pPr>
            <w:r>
              <w:rPr>
                <w:b/>
                <w:noProof/>
                <w:szCs w:val="24"/>
                <w:lang w:eastAsia="lt-LT"/>
              </w:rPr>
              <w:drawing>
                <wp:inline distT="0" distB="0" distL="0" distR="0" wp14:anchorId="241DC22B" wp14:editId="0751B311">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rsidR="00A64327" w:rsidRDefault="00B476DB">
            <w:pPr>
              <w:shd w:val="clear" w:color="auto" w:fill="FFFFFF"/>
              <w:jc w:val="center"/>
              <w:rPr>
                <w:b/>
                <w:szCs w:val="24"/>
              </w:rPr>
            </w:pPr>
            <w:r>
              <w:rPr>
                <w:b/>
                <w:noProof/>
                <w:szCs w:val="24"/>
                <w:lang w:eastAsia="lt-LT"/>
              </w:rPr>
              <w:drawing>
                <wp:inline distT="0" distB="0" distL="0" distR="0" wp14:anchorId="4A59FFE2">
                  <wp:extent cx="530225" cy="701040"/>
                  <wp:effectExtent l="0" t="0" r="3175" b="381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0225" cy="701040"/>
                          </a:xfrm>
                          <a:prstGeom prst="rect">
                            <a:avLst/>
                          </a:prstGeom>
                          <a:noFill/>
                        </pic:spPr>
                      </pic:pic>
                    </a:graphicData>
                  </a:graphic>
                </wp:inline>
              </w:drawing>
            </w:r>
          </w:p>
          <w:p w:rsidR="00A64327" w:rsidRDefault="00A64327">
            <w:pPr>
              <w:shd w:val="clear" w:color="auto" w:fill="FFFFFF"/>
              <w:jc w:val="center"/>
              <w:rPr>
                <w:bCs/>
                <w:i/>
                <w:iCs/>
                <w:szCs w:val="24"/>
              </w:rPr>
            </w:pPr>
          </w:p>
        </w:tc>
      </w:tr>
    </w:tbl>
    <w:p w:rsidR="00A64327" w:rsidRDefault="00A64327">
      <w:pPr>
        <w:rPr>
          <w:sz w:val="14"/>
          <w:szCs w:val="14"/>
        </w:rPr>
      </w:pPr>
    </w:p>
    <w:p w:rsidR="00A64327" w:rsidRDefault="00A64327">
      <w:pPr>
        <w:rPr>
          <w:sz w:val="14"/>
          <w:szCs w:val="14"/>
        </w:rPr>
      </w:pPr>
    </w:p>
    <w:p w:rsidR="00A64327" w:rsidRDefault="00B476DB">
      <w:pPr>
        <w:spacing w:line="259" w:lineRule="auto"/>
        <w:jc w:val="center"/>
        <w:rPr>
          <w:szCs w:val="22"/>
        </w:rPr>
      </w:pPr>
      <w:r>
        <w:rPr>
          <w:szCs w:val="22"/>
        </w:rPr>
        <w:t>PRIENŲ RAJONO VIETOS VEIKLOS GRUPĖ</w:t>
      </w:r>
    </w:p>
    <w:p w:rsidR="00A64327" w:rsidRDefault="00A64327">
      <w:pPr>
        <w:rPr>
          <w:sz w:val="14"/>
          <w:szCs w:val="14"/>
        </w:rPr>
      </w:pPr>
    </w:p>
    <w:p w:rsidR="00A64327" w:rsidRDefault="00A64327">
      <w:pPr>
        <w:rPr>
          <w:sz w:val="14"/>
          <w:szCs w:val="14"/>
        </w:rPr>
      </w:pPr>
    </w:p>
    <w:p w:rsidR="00A64327" w:rsidRDefault="00164C2F">
      <w:pPr>
        <w:spacing w:line="259" w:lineRule="auto"/>
        <w:jc w:val="center"/>
        <w:rPr>
          <w:b/>
          <w:szCs w:val="24"/>
        </w:rPr>
      </w:pPr>
      <w:r>
        <w:rPr>
          <w:b/>
          <w:szCs w:val="24"/>
        </w:rPr>
        <w:t>KVIETIMAS TEIKTI VIETOS PROJEKTUS Nr.</w:t>
      </w:r>
      <w:r w:rsidR="00B476DB">
        <w:rPr>
          <w:b/>
          <w:szCs w:val="24"/>
        </w:rPr>
        <w:t>1</w:t>
      </w:r>
      <w:r w:rsidR="009A6A60">
        <w:rPr>
          <w:b/>
          <w:szCs w:val="24"/>
        </w:rPr>
        <w:t>9</w:t>
      </w:r>
    </w:p>
    <w:p w:rsidR="00A64327" w:rsidRDefault="00A64327">
      <w:pPr>
        <w:rPr>
          <w:sz w:val="14"/>
          <w:szCs w:val="14"/>
        </w:rPr>
      </w:pPr>
    </w:p>
    <w:p w:rsidR="00A64327" w:rsidRDefault="00A64327">
      <w:pPr>
        <w:spacing w:line="259" w:lineRule="auto"/>
        <w:ind w:firstLine="567"/>
        <w:jc w:val="both"/>
        <w:rPr>
          <w:szCs w:val="22"/>
        </w:rPr>
      </w:pPr>
    </w:p>
    <w:p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7"/>
        <w:gridCol w:w="1606"/>
        <w:gridCol w:w="1699"/>
        <w:gridCol w:w="733"/>
        <w:gridCol w:w="1349"/>
        <w:gridCol w:w="3918"/>
      </w:tblGrid>
      <w:tr w:rsidR="00A64327" w:rsidTr="00623DBF">
        <w:trPr>
          <w:trHeight w:val="389"/>
        </w:trPr>
        <w:tc>
          <w:tcPr>
            <w:tcW w:w="9962" w:type="dxa"/>
            <w:gridSpan w:val="6"/>
          </w:tcPr>
          <w:p w:rsidR="00A64327" w:rsidRDefault="00164C2F">
            <w:pPr>
              <w:ind w:left="360" w:hanging="360"/>
              <w:jc w:val="both"/>
              <w:rPr>
                <w:b/>
                <w:bCs/>
                <w:szCs w:val="22"/>
              </w:rPr>
            </w:pPr>
            <w:r>
              <w:rPr>
                <w:b/>
                <w:bCs/>
                <w:szCs w:val="22"/>
              </w:rPr>
              <w:t>1.</w:t>
            </w:r>
            <w:r>
              <w:rPr>
                <w:b/>
                <w:bCs/>
                <w:szCs w:val="22"/>
              </w:rPr>
              <w:tab/>
              <w:t>PAGRINDINĖ INFORMACIJA APIE PRIEMONĘ:</w:t>
            </w:r>
          </w:p>
        </w:tc>
      </w:tr>
      <w:tr w:rsidR="009A6A60" w:rsidTr="00623DBF">
        <w:tc>
          <w:tcPr>
            <w:tcW w:w="657" w:type="dxa"/>
            <w:vAlign w:val="center"/>
          </w:tcPr>
          <w:p w:rsidR="009A6A60" w:rsidRDefault="009A6A60" w:rsidP="009A6A60">
            <w:pPr>
              <w:jc w:val="center"/>
              <w:rPr>
                <w:iCs/>
                <w:szCs w:val="24"/>
              </w:rPr>
            </w:pPr>
            <w:r>
              <w:rPr>
                <w:iCs/>
                <w:szCs w:val="24"/>
              </w:rPr>
              <w:t>1.1.</w:t>
            </w:r>
          </w:p>
        </w:tc>
        <w:tc>
          <w:tcPr>
            <w:tcW w:w="1606" w:type="dxa"/>
            <w:vAlign w:val="center"/>
          </w:tcPr>
          <w:p w:rsidR="009A6A60" w:rsidRDefault="009A6A60" w:rsidP="009A6A60">
            <w:pPr>
              <w:jc w:val="both"/>
              <w:rPr>
                <w:iCs/>
                <w:szCs w:val="24"/>
              </w:rPr>
            </w:pPr>
            <w:r>
              <w:rPr>
                <w:iCs/>
                <w:szCs w:val="24"/>
              </w:rPr>
              <w:t>Vietos plėtros strategijos (VPS) pavadinimas</w:t>
            </w:r>
          </w:p>
        </w:tc>
        <w:tc>
          <w:tcPr>
            <w:tcW w:w="7699" w:type="dxa"/>
            <w:gridSpan w:val="4"/>
          </w:tcPr>
          <w:p w:rsidR="009A6A60" w:rsidRPr="007476DC" w:rsidRDefault="009A6A60" w:rsidP="009A6A60">
            <w:pPr>
              <w:rPr>
                <w:lang w:val="pt-BR"/>
              </w:rPr>
            </w:pPr>
            <w:r w:rsidRPr="007476DC">
              <w:rPr>
                <w:lang w:val="pt-BR"/>
              </w:rPr>
              <w:t>Prienų rajono vietos veiklos grupės 2023–2027 m. vietos plėtros strategija</w:t>
            </w:r>
          </w:p>
          <w:p w:rsidR="009A6A60" w:rsidRPr="00B12A5A" w:rsidRDefault="009A6A60" w:rsidP="009A6A60">
            <w:pPr>
              <w:jc w:val="both"/>
            </w:pPr>
          </w:p>
        </w:tc>
      </w:tr>
      <w:tr w:rsidR="009A6A60" w:rsidTr="00623DBF">
        <w:tc>
          <w:tcPr>
            <w:tcW w:w="657" w:type="dxa"/>
            <w:vAlign w:val="center"/>
          </w:tcPr>
          <w:p w:rsidR="009A6A60" w:rsidRDefault="009A6A60" w:rsidP="009A6A60">
            <w:pPr>
              <w:jc w:val="center"/>
              <w:rPr>
                <w:szCs w:val="22"/>
              </w:rPr>
            </w:pPr>
            <w:r>
              <w:rPr>
                <w:szCs w:val="22"/>
              </w:rPr>
              <w:t>1.2.</w:t>
            </w:r>
          </w:p>
        </w:tc>
        <w:tc>
          <w:tcPr>
            <w:tcW w:w="1606" w:type="dxa"/>
            <w:vAlign w:val="center"/>
          </w:tcPr>
          <w:p w:rsidR="009A6A60" w:rsidRDefault="009A6A60" w:rsidP="009A6A60">
            <w:pPr>
              <w:rPr>
                <w:szCs w:val="22"/>
              </w:rPr>
            </w:pPr>
            <w:r>
              <w:rPr>
                <w:szCs w:val="22"/>
              </w:rPr>
              <w:t>VPS priemonės rūšis</w:t>
            </w:r>
          </w:p>
        </w:tc>
        <w:tc>
          <w:tcPr>
            <w:tcW w:w="7699" w:type="dxa"/>
            <w:gridSpan w:val="4"/>
            <w:vAlign w:val="center"/>
          </w:tcPr>
          <w:p w:rsidR="009A6A60" w:rsidRDefault="009A6A60" w:rsidP="009A6A60">
            <w:r w:rsidRPr="00705764">
              <w:t>Žemės ūkio verslas</w:t>
            </w:r>
          </w:p>
        </w:tc>
      </w:tr>
      <w:tr w:rsidR="009A6A60" w:rsidTr="00623DBF">
        <w:tc>
          <w:tcPr>
            <w:tcW w:w="657" w:type="dxa"/>
            <w:vAlign w:val="center"/>
          </w:tcPr>
          <w:p w:rsidR="009A6A60" w:rsidRDefault="009A6A60" w:rsidP="009A6A60">
            <w:pPr>
              <w:jc w:val="center"/>
              <w:rPr>
                <w:szCs w:val="22"/>
              </w:rPr>
            </w:pPr>
            <w:r>
              <w:rPr>
                <w:szCs w:val="22"/>
              </w:rPr>
              <w:t>1.3</w:t>
            </w:r>
          </w:p>
        </w:tc>
        <w:tc>
          <w:tcPr>
            <w:tcW w:w="1606" w:type="dxa"/>
            <w:vAlign w:val="center"/>
          </w:tcPr>
          <w:p w:rsidR="009A6A60" w:rsidRDefault="009A6A60" w:rsidP="009A6A60">
            <w:pPr>
              <w:jc w:val="both"/>
              <w:rPr>
                <w:iCs/>
                <w:szCs w:val="24"/>
              </w:rPr>
            </w:pPr>
            <w:r>
              <w:rPr>
                <w:szCs w:val="22"/>
              </w:rPr>
              <w:t xml:space="preserve">VPS priemonės  pavadinimas </w:t>
            </w:r>
          </w:p>
        </w:tc>
        <w:tc>
          <w:tcPr>
            <w:tcW w:w="7699" w:type="dxa"/>
            <w:gridSpan w:val="4"/>
          </w:tcPr>
          <w:p w:rsidR="009A6A60" w:rsidRPr="00B12A5A" w:rsidRDefault="009A6A60" w:rsidP="009A6A60">
            <w:pPr>
              <w:jc w:val="both"/>
            </w:pPr>
            <w:r w:rsidRPr="00705764">
              <w:rPr>
                <w:lang w:val="pt-BR"/>
              </w:rPr>
              <w:t>Parama žemės ūkio verslui kaime kurti ir plėtoti</w:t>
            </w:r>
          </w:p>
        </w:tc>
      </w:tr>
      <w:tr w:rsidR="009A6A60" w:rsidTr="00623DBF">
        <w:tc>
          <w:tcPr>
            <w:tcW w:w="657" w:type="dxa"/>
            <w:vAlign w:val="center"/>
          </w:tcPr>
          <w:p w:rsidR="009A6A60" w:rsidRDefault="009A6A60" w:rsidP="009A6A60">
            <w:pPr>
              <w:jc w:val="center"/>
              <w:rPr>
                <w:szCs w:val="22"/>
              </w:rPr>
            </w:pPr>
            <w:r>
              <w:rPr>
                <w:szCs w:val="22"/>
              </w:rPr>
              <w:t>1.4.</w:t>
            </w:r>
          </w:p>
        </w:tc>
        <w:tc>
          <w:tcPr>
            <w:tcW w:w="1606" w:type="dxa"/>
            <w:vAlign w:val="center"/>
          </w:tcPr>
          <w:p w:rsidR="009A6A60" w:rsidRDefault="009A6A60" w:rsidP="009A6A60">
            <w:pPr>
              <w:jc w:val="both"/>
              <w:rPr>
                <w:iCs/>
                <w:szCs w:val="24"/>
              </w:rPr>
            </w:pPr>
            <w:r>
              <w:rPr>
                <w:szCs w:val="22"/>
              </w:rPr>
              <w:t>VPS priemonės kodas</w:t>
            </w:r>
          </w:p>
        </w:tc>
        <w:tc>
          <w:tcPr>
            <w:tcW w:w="7699" w:type="dxa"/>
            <w:gridSpan w:val="4"/>
          </w:tcPr>
          <w:p w:rsidR="009A6A60" w:rsidRPr="00B12A5A" w:rsidRDefault="009A6A60" w:rsidP="009A6A60">
            <w:pPr>
              <w:jc w:val="both"/>
            </w:pPr>
            <w:r w:rsidRPr="006B524A">
              <w:t>PRIE -LEADER-20VVG-0</w:t>
            </w:r>
            <w:r>
              <w:t>5</w:t>
            </w:r>
          </w:p>
        </w:tc>
      </w:tr>
      <w:tr w:rsidR="00A64327" w:rsidTr="00623DBF">
        <w:tc>
          <w:tcPr>
            <w:tcW w:w="657" w:type="dxa"/>
            <w:vAlign w:val="center"/>
          </w:tcPr>
          <w:p w:rsidR="00A64327" w:rsidRDefault="00164C2F">
            <w:pPr>
              <w:jc w:val="center"/>
              <w:rPr>
                <w:iCs/>
                <w:szCs w:val="24"/>
              </w:rPr>
            </w:pPr>
            <w:r>
              <w:rPr>
                <w:iCs/>
                <w:szCs w:val="24"/>
              </w:rPr>
              <w:t>1.5.</w:t>
            </w:r>
          </w:p>
        </w:tc>
        <w:tc>
          <w:tcPr>
            <w:tcW w:w="1606" w:type="dxa"/>
            <w:vAlign w:val="center"/>
          </w:tcPr>
          <w:p w:rsidR="00A64327" w:rsidRDefault="00164C2F">
            <w:pPr>
              <w:jc w:val="both"/>
              <w:rPr>
                <w:iCs/>
                <w:szCs w:val="24"/>
              </w:rPr>
            </w:pPr>
            <w:r>
              <w:rPr>
                <w:iCs/>
                <w:szCs w:val="24"/>
              </w:rPr>
              <w:t>Kvietimas patvirtintas VPS vykdytojos</w:t>
            </w:r>
          </w:p>
        </w:tc>
        <w:tc>
          <w:tcPr>
            <w:tcW w:w="2432" w:type="dxa"/>
            <w:gridSpan w:val="2"/>
          </w:tcPr>
          <w:p w:rsidR="00A64327" w:rsidRPr="00AD39FF" w:rsidRDefault="00A64327">
            <w:pPr>
              <w:jc w:val="both"/>
              <w:rPr>
                <w:szCs w:val="22"/>
              </w:rPr>
            </w:pPr>
          </w:p>
          <w:p w:rsidR="00A64327" w:rsidRPr="00AD39FF" w:rsidRDefault="003171FA">
            <w:pPr>
              <w:jc w:val="both"/>
              <w:rPr>
                <w:szCs w:val="22"/>
              </w:rPr>
            </w:pPr>
            <w:r w:rsidRPr="00AD39FF">
              <w:rPr>
                <w:color w:val="808080"/>
                <w:szCs w:val="22"/>
              </w:rPr>
              <w:t>2026-</w:t>
            </w:r>
            <w:r w:rsidR="00273724">
              <w:rPr>
                <w:color w:val="808080"/>
                <w:szCs w:val="22"/>
              </w:rPr>
              <w:t>04-08</w:t>
            </w:r>
          </w:p>
          <w:p w:rsidR="00A64327" w:rsidRPr="00AD39FF" w:rsidRDefault="00164C2F">
            <w:pPr>
              <w:jc w:val="both"/>
              <w:rPr>
                <w:i/>
                <w:iCs/>
                <w:sz w:val="22"/>
                <w:szCs w:val="22"/>
              </w:rPr>
            </w:pPr>
            <w:r w:rsidRPr="00AD39FF">
              <w:rPr>
                <w:i/>
                <w:iCs/>
                <w:sz w:val="22"/>
                <w:szCs w:val="22"/>
              </w:rPr>
              <w:t>(nurodoma kvietimo patvirtinimo data)</w:t>
            </w:r>
          </w:p>
        </w:tc>
        <w:tc>
          <w:tcPr>
            <w:tcW w:w="5267" w:type="dxa"/>
            <w:gridSpan w:val="2"/>
          </w:tcPr>
          <w:p w:rsidR="00A64327" w:rsidRPr="00AD39FF" w:rsidRDefault="003171FA" w:rsidP="009B3B00">
            <w:pPr>
              <w:ind w:firstLine="62"/>
              <w:jc w:val="both"/>
              <w:rPr>
                <w:szCs w:val="22"/>
                <w:lang w:val="pt-BR"/>
              </w:rPr>
            </w:pPr>
            <w:r w:rsidRPr="00AD39FF">
              <w:rPr>
                <w:rFonts w:ascii="MS Gothic" w:eastAsia="MS Gothic" w:hAnsi="MS Gothic"/>
                <w:szCs w:val="22"/>
              </w:rPr>
              <w:t>x</w:t>
            </w:r>
            <w:r w:rsidR="00164C2F" w:rsidRPr="00AD39FF">
              <w:rPr>
                <w:szCs w:val="22"/>
              </w:rPr>
              <w:t xml:space="preserve">  kolegialaus valdymo organo sprendimu </w:t>
            </w:r>
            <w:r w:rsidR="00164C2F" w:rsidRPr="00AC3A82">
              <w:rPr>
                <w:szCs w:val="22"/>
              </w:rPr>
              <w:t>Nr.</w:t>
            </w:r>
            <w:r w:rsidR="006D6CC4" w:rsidRPr="00AC3A82">
              <w:rPr>
                <w:szCs w:val="22"/>
              </w:rPr>
              <w:t>3</w:t>
            </w:r>
            <w:r w:rsidR="00164C2F" w:rsidRPr="00AD39FF">
              <w:rPr>
                <w:szCs w:val="22"/>
              </w:rPr>
              <w:t xml:space="preserve"> </w:t>
            </w:r>
            <w:r w:rsidRPr="00AD39FF">
              <w:rPr>
                <w:szCs w:val="22"/>
                <w:lang w:val="pt-BR"/>
              </w:rPr>
              <w:t>2026-0</w:t>
            </w:r>
            <w:r w:rsidR="006D6CC4">
              <w:rPr>
                <w:szCs w:val="22"/>
                <w:lang w:val="pt-BR"/>
              </w:rPr>
              <w:t>4</w:t>
            </w:r>
            <w:r w:rsidRPr="00AD39FF">
              <w:rPr>
                <w:szCs w:val="22"/>
                <w:lang w:val="pt-BR"/>
              </w:rPr>
              <w:t>-</w:t>
            </w:r>
            <w:r w:rsidR="006D6CC4">
              <w:rPr>
                <w:szCs w:val="22"/>
                <w:lang w:val="pt-BR"/>
              </w:rPr>
              <w:t>0</w:t>
            </w:r>
            <w:r w:rsidR="009B3B00" w:rsidRPr="00AD39FF">
              <w:rPr>
                <w:szCs w:val="22"/>
                <w:lang w:val="pt-BR"/>
              </w:rPr>
              <w:t>8</w:t>
            </w:r>
          </w:p>
        </w:tc>
      </w:tr>
      <w:tr w:rsidR="00A64327" w:rsidTr="00623DBF">
        <w:tc>
          <w:tcPr>
            <w:tcW w:w="657" w:type="dxa"/>
            <w:vAlign w:val="center"/>
          </w:tcPr>
          <w:p w:rsidR="00A64327" w:rsidRDefault="00164C2F">
            <w:pPr>
              <w:jc w:val="center"/>
              <w:rPr>
                <w:szCs w:val="22"/>
              </w:rPr>
            </w:pPr>
            <w:r>
              <w:rPr>
                <w:szCs w:val="22"/>
              </w:rPr>
              <w:t>1.6.</w:t>
            </w:r>
          </w:p>
        </w:tc>
        <w:tc>
          <w:tcPr>
            <w:tcW w:w="1606" w:type="dxa"/>
            <w:vAlign w:val="center"/>
          </w:tcPr>
          <w:p w:rsidR="00A64327" w:rsidRDefault="00164C2F">
            <w:pPr>
              <w:jc w:val="both"/>
              <w:rPr>
                <w:szCs w:val="24"/>
              </w:rPr>
            </w:pPr>
            <w:r>
              <w:rPr>
                <w:szCs w:val="22"/>
              </w:rPr>
              <w:t>Kvietimui skiriama VPS paramos lėšų suma, Eur</w:t>
            </w:r>
          </w:p>
        </w:tc>
        <w:tc>
          <w:tcPr>
            <w:tcW w:w="7699" w:type="dxa"/>
            <w:gridSpan w:val="4"/>
          </w:tcPr>
          <w:p w:rsidR="00A64327" w:rsidRDefault="009A6A60">
            <w:pPr>
              <w:jc w:val="both"/>
              <w:rPr>
                <w:szCs w:val="22"/>
              </w:rPr>
            </w:pPr>
            <w:r>
              <w:rPr>
                <w:szCs w:val="22"/>
                <w:lang w:val="en-US"/>
              </w:rPr>
              <w:t>75 709</w:t>
            </w:r>
            <w:r w:rsidR="00B476DB">
              <w:rPr>
                <w:szCs w:val="22"/>
                <w:lang w:val="en-US"/>
              </w:rPr>
              <w:t>,00</w:t>
            </w:r>
            <w:r w:rsidR="00164C2F">
              <w:rPr>
                <w:szCs w:val="22"/>
              </w:rPr>
              <w:t xml:space="preserve"> Eur</w:t>
            </w:r>
          </w:p>
        </w:tc>
      </w:tr>
      <w:tr w:rsidR="00A64327" w:rsidTr="00623DBF">
        <w:tc>
          <w:tcPr>
            <w:tcW w:w="657" w:type="dxa"/>
            <w:vAlign w:val="center"/>
          </w:tcPr>
          <w:p w:rsidR="00A64327" w:rsidRDefault="00164C2F">
            <w:pPr>
              <w:jc w:val="center"/>
              <w:rPr>
                <w:szCs w:val="22"/>
              </w:rPr>
            </w:pPr>
            <w:r>
              <w:rPr>
                <w:szCs w:val="22"/>
              </w:rPr>
              <w:t>1.7.</w:t>
            </w:r>
          </w:p>
        </w:tc>
        <w:tc>
          <w:tcPr>
            <w:tcW w:w="1606" w:type="dxa"/>
            <w:vAlign w:val="center"/>
          </w:tcPr>
          <w:p w:rsidR="00A64327" w:rsidRDefault="00164C2F">
            <w:pPr>
              <w:jc w:val="both"/>
              <w:rPr>
                <w:szCs w:val="22"/>
              </w:rPr>
            </w:pPr>
            <w:r>
              <w:rPr>
                <w:szCs w:val="22"/>
              </w:rPr>
              <w:t>Didžiausia galima parama vienam vietos projektui įgyvendinti, Eur</w:t>
            </w:r>
          </w:p>
        </w:tc>
        <w:tc>
          <w:tcPr>
            <w:tcW w:w="7699" w:type="dxa"/>
            <w:gridSpan w:val="4"/>
          </w:tcPr>
          <w:p w:rsidR="00A64327" w:rsidRDefault="00164C2F" w:rsidP="00C15D2D">
            <w:pPr>
              <w:jc w:val="both"/>
              <w:rPr>
                <w:szCs w:val="22"/>
              </w:rPr>
            </w:pPr>
            <w:r>
              <w:rPr>
                <w:szCs w:val="22"/>
              </w:rPr>
              <w:t xml:space="preserve">iki </w:t>
            </w:r>
            <w:r w:rsidR="009A6A60">
              <w:rPr>
                <w:szCs w:val="22"/>
              </w:rPr>
              <w:t>75 709</w:t>
            </w:r>
            <w:r w:rsidR="007A1AEB">
              <w:rPr>
                <w:szCs w:val="22"/>
                <w:lang w:val="en-US"/>
              </w:rPr>
              <w:t>,00</w:t>
            </w:r>
            <w:r>
              <w:rPr>
                <w:szCs w:val="22"/>
              </w:rPr>
              <w:t xml:space="preserve"> Eur</w:t>
            </w:r>
          </w:p>
        </w:tc>
      </w:tr>
      <w:tr w:rsidR="00A64327" w:rsidTr="00623DBF">
        <w:tc>
          <w:tcPr>
            <w:tcW w:w="657" w:type="dxa"/>
            <w:vAlign w:val="center"/>
          </w:tcPr>
          <w:p w:rsidR="00A64327" w:rsidRDefault="00164C2F">
            <w:pPr>
              <w:jc w:val="center"/>
              <w:rPr>
                <w:szCs w:val="22"/>
              </w:rPr>
            </w:pPr>
            <w:r>
              <w:rPr>
                <w:szCs w:val="22"/>
              </w:rPr>
              <w:lastRenderedPageBreak/>
              <w:t>1.8.</w:t>
            </w:r>
          </w:p>
        </w:tc>
        <w:tc>
          <w:tcPr>
            <w:tcW w:w="1606" w:type="dxa"/>
            <w:vAlign w:val="center"/>
          </w:tcPr>
          <w:p w:rsidR="00A64327" w:rsidRDefault="00164C2F">
            <w:pPr>
              <w:jc w:val="both"/>
              <w:rPr>
                <w:szCs w:val="22"/>
              </w:rPr>
            </w:pPr>
            <w:r>
              <w:rPr>
                <w:szCs w:val="22"/>
              </w:rPr>
              <w:t>Paramos vietos projektui įgyvendinti lyginamoji dalis, proc.</w:t>
            </w:r>
          </w:p>
        </w:tc>
        <w:tc>
          <w:tcPr>
            <w:tcW w:w="7699" w:type="dxa"/>
            <w:gridSpan w:val="4"/>
          </w:tcPr>
          <w:p w:rsidR="00A64327" w:rsidRDefault="00164C2F">
            <w:pPr>
              <w:jc w:val="both"/>
              <w:rPr>
                <w:szCs w:val="22"/>
              </w:rPr>
            </w:pPr>
            <w:r>
              <w:rPr>
                <w:szCs w:val="22"/>
              </w:rPr>
              <w:t xml:space="preserve">iki </w:t>
            </w:r>
            <w:r w:rsidR="009A6A60">
              <w:rPr>
                <w:szCs w:val="22"/>
                <w:lang w:val="en-US"/>
              </w:rPr>
              <w:t>6</w:t>
            </w:r>
            <w:r w:rsidR="00C619FA">
              <w:rPr>
                <w:szCs w:val="22"/>
                <w:lang w:val="en-US"/>
              </w:rPr>
              <w:t>5</w:t>
            </w:r>
            <w:r>
              <w:rPr>
                <w:szCs w:val="22"/>
              </w:rPr>
              <w:t xml:space="preserve"> proc.</w:t>
            </w:r>
          </w:p>
          <w:p w:rsidR="00A64327" w:rsidRDefault="00A64327">
            <w:pPr>
              <w:jc w:val="both"/>
              <w:rPr>
                <w:szCs w:val="22"/>
              </w:rPr>
            </w:pPr>
          </w:p>
          <w:p w:rsidR="00A64327" w:rsidRDefault="00A64327">
            <w:pPr>
              <w:jc w:val="both"/>
              <w:rPr>
                <w:iCs/>
                <w:sz w:val="20"/>
              </w:rPr>
            </w:pPr>
          </w:p>
          <w:p w:rsidR="00A64327" w:rsidRDefault="00A64327">
            <w:pPr>
              <w:jc w:val="both"/>
              <w:rPr>
                <w:szCs w:val="22"/>
              </w:rPr>
            </w:pPr>
          </w:p>
          <w:p w:rsidR="00A64327" w:rsidRDefault="00A64327">
            <w:pPr>
              <w:jc w:val="both"/>
              <w:rPr>
                <w:szCs w:val="22"/>
              </w:rPr>
            </w:pPr>
          </w:p>
          <w:p w:rsidR="00A64327" w:rsidRDefault="00A64327" w:rsidP="007A1AEB">
            <w:pPr>
              <w:jc w:val="both"/>
              <w:rPr>
                <w:szCs w:val="22"/>
              </w:rPr>
            </w:pPr>
          </w:p>
        </w:tc>
      </w:tr>
      <w:tr w:rsidR="009A6A60" w:rsidTr="00623DBF">
        <w:tc>
          <w:tcPr>
            <w:tcW w:w="657" w:type="dxa"/>
            <w:vAlign w:val="center"/>
          </w:tcPr>
          <w:p w:rsidR="009A6A60" w:rsidRDefault="009A6A60" w:rsidP="009A6A60">
            <w:pPr>
              <w:jc w:val="center"/>
              <w:rPr>
                <w:szCs w:val="22"/>
              </w:rPr>
            </w:pPr>
            <w:r>
              <w:rPr>
                <w:szCs w:val="22"/>
              </w:rPr>
              <w:t>1.9.</w:t>
            </w:r>
          </w:p>
        </w:tc>
        <w:tc>
          <w:tcPr>
            <w:tcW w:w="1606" w:type="dxa"/>
            <w:vAlign w:val="center"/>
          </w:tcPr>
          <w:p w:rsidR="009A6A60" w:rsidRDefault="009A6A60" w:rsidP="009A6A60">
            <w:pPr>
              <w:jc w:val="both"/>
              <w:rPr>
                <w:szCs w:val="22"/>
              </w:rPr>
            </w:pPr>
            <w:r>
              <w:rPr>
                <w:szCs w:val="22"/>
              </w:rPr>
              <w:t>Finansavimo šaltiniai</w:t>
            </w:r>
          </w:p>
        </w:tc>
        <w:tc>
          <w:tcPr>
            <w:tcW w:w="7699" w:type="dxa"/>
            <w:gridSpan w:val="4"/>
          </w:tcPr>
          <w:p w:rsidR="009A6A60" w:rsidRPr="00B12A5A" w:rsidRDefault="009A6A60" w:rsidP="009A6A60">
            <w:pPr>
              <w:jc w:val="both"/>
              <w:rPr>
                <w:iCs/>
                <w:szCs w:val="24"/>
              </w:rPr>
            </w:pPr>
            <w:r w:rsidRPr="00B12A5A">
              <w:rPr>
                <w:iCs/>
                <w:szCs w:val="24"/>
              </w:rPr>
              <w:t xml:space="preserve"> </w:t>
            </w:r>
            <w:sdt>
              <w:sdtPr>
                <w:rPr>
                  <w:iCs/>
                  <w:szCs w:val="24"/>
                </w:rPr>
                <w:id w:val="201058362"/>
                <w14:checkbox>
                  <w14:checked w14:val="1"/>
                  <w14:checkedState w14:val="2612" w14:font="MS Gothic"/>
                  <w14:uncheckedState w14:val="2610" w14:font="MS Gothic"/>
                </w14:checkbox>
              </w:sdtPr>
              <w:sdtEndPr/>
              <w:sdtContent>
                <w:r>
                  <w:rPr>
                    <w:rFonts w:ascii="MS Gothic" w:eastAsia="MS Gothic" w:hAnsi="MS Gothic" w:hint="eastAsia"/>
                    <w:iCs/>
                    <w:szCs w:val="24"/>
                  </w:rPr>
                  <w:t>☒</w:t>
                </w:r>
              </w:sdtContent>
            </w:sdt>
            <w:r w:rsidRPr="00B12A5A">
              <w:rPr>
                <w:iCs/>
                <w:szCs w:val="24"/>
              </w:rPr>
              <w:t xml:space="preserve"> EŽŪFKP ir Lietuvos Respublikos valstybės biudžeto lėšos </w:t>
            </w:r>
          </w:p>
          <w:p w:rsidR="009A6A60" w:rsidRPr="00B12A5A" w:rsidRDefault="009A6A60" w:rsidP="009A6A60">
            <w:pPr>
              <w:jc w:val="both"/>
            </w:pPr>
          </w:p>
        </w:tc>
      </w:tr>
      <w:tr w:rsidR="009A6A60" w:rsidTr="00623DBF">
        <w:tc>
          <w:tcPr>
            <w:tcW w:w="657" w:type="dxa"/>
            <w:vAlign w:val="center"/>
          </w:tcPr>
          <w:p w:rsidR="009A6A60" w:rsidRDefault="009A6A60" w:rsidP="009A6A60">
            <w:pPr>
              <w:jc w:val="center"/>
              <w:rPr>
                <w:szCs w:val="22"/>
              </w:rPr>
            </w:pPr>
            <w:r>
              <w:rPr>
                <w:szCs w:val="22"/>
              </w:rPr>
              <w:t>1.10.</w:t>
            </w:r>
          </w:p>
        </w:tc>
        <w:tc>
          <w:tcPr>
            <w:tcW w:w="1606" w:type="dxa"/>
            <w:vAlign w:val="center"/>
          </w:tcPr>
          <w:p w:rsidR="009A6A60" w:rsidRDefault="009A6A60" w:rsidP="009A6A60">
            <w:pPr>
              <w:jc w:val="both"/>
              <w:rPr>
                <w:szCs w:val="22"/>
              </w:rPr>
            </w:pPr>
            <w:r>
              <w:rPr>
                <w:szCs w:val="22"/>
              </w:rPr>
              <w:t>Remiamos veiklos</w:t>
            </w:r>
          </w:p>
        </w:tc>
        <w:tc>
          <w:tcPr>
            <w:tcW w:w="7699" w:type="dxa"/>
            <w:gridSpan w:val="4"/>
          </w:tcPr>
          <w:p w:rsidR="009A6A60" w:rsidRPr="00B12A5A" w:rsidRDefault="009A6A60" w:rsidP="009A6A60">
            <w:pPr>
              <w:jc w:val="both"/>
            </w:pPr>
            <w:r w:rsidRPr="00B460F3">
              <w:t>Parama teikiama žemės ūkio sektoriaus ekonominei veiklai kaimo vietovėse kurti arba plėtoti, įskaitant produktų gamybą, pardavimą, perdirbimą ir rinkodarą, bei inovacijų diegimą ir žemės ūkio sektoriaus skaitmeninimą.</w:t>
            </w:r>
          </w:p>
        </w:tc>
      </w:tr>
      <w:tr w:rsidR="009A6A60" w:rsidTr="00623DBF">
        <w:tc>
          <w:tcPr>
            <w:tcW w:w="657" w:type="dxa"/>
            <w:vAlign w:val="center"/>
          </w:tcPr>
          <w:p w:rsidR="009A6A60" w:rsidRDefault="009A6A60" w:rsidP="009A6A60">
            <w:pPr>
              <w:jc w:val="center"/>
              <w:rPr>
                <w:rFonts w:eastAsia="Calibri"/>
                <w:szCs w:val="24"/>
              </w:rPr>
            </w:pPr>
            <w:r>
              <w:rPr>
                <w:rFonts w:eastAsia="Calibri"/>
                <w:szCs w:val="24"/>
              </w:rPr>
              <w:t>1.11.</w:t>
            </w:r>
          </w:p>
        </w:tc>
        <w:tc>
          <w:tcPr>
            <w:tcW w:w="1606" w:type="dxa"/>
            <w:vAlign w:val="center"/>
          </w:tcPr>
          <w:p w:rsidR="009A6A60" w:rsidRDefault="009A6A60" w:rsidP="009A6A60">
            <w:pPr>
              <w:rPr>
                <w:szCs w:val="22"/>
              </w:rPr>
            </w:pPr>
            <w:r>
              <w:rPr>
                <w:rFonts w:eastAsia="Calibri"/>
                <w:szCs w:val="24"/>
              </w:rPr>
              <w:t>Tinkami vietos projektų pareiškėjai</w:t>
            </w:r>
          </w:p>
        </w:tc>
        <w:tc>
          <w:tcPr>
            <w:tcW w:w="7699" w:type="dxa"/>
            <w:gridSpan w:val="4"/>
          </w:tcPr>
          <w:p w:rsidR="009A6A60" w:rsidRPr="00B12A5A" w:rsidRDefault="009A6A60" w:rsidP="009A6A60">
            <w:pPr>
              <w:jc w:val="both"/>
            </w:pPr>
            <w:r w:rsidRPr="00B460F3">
              <w:t xml:space="preserve">Ūkininkas (fizinis asmuo, įregistravęs žemės ūkio valdą ir ūkį savo vardu). </w:t>
            </w:r>
            <w:r w:rsidRPr="00B460F3">
              <w:rPr>
                <w:lang w:val="pt-BR"/>
              </w:rPr>
              <w:t>Registruoti ir veiklą vykdantys</w:t>
            </w:r>
            <w:r>
              <w:rPr>
                <w:lang w:val="pt-BR"/>
              </w:rPr>
              <w:t xml:space="preserve"> Prienų r.</w:t>
            </w:r>
            <w:r w:rsidRPr="00B460F3">
              <w:rPr>
                <w:lang w:val="pt-BR"/>
              </w:rPr>
              <w:t xml:space="preserve"> VVG teritorijoje</w:t>
            </w:r>
          </w:p>
        </w:tc>
      </w:tr>
      <w:tr w:rsidR="009A6A60" w:rsidTr="00623DBF">
        <w:tc>
          <w:tcPr>
            <w:tcW w:w="657" w:type="dxa"/>
            <w:vAlign w:val="center"/>
          </w:tcPr>
          <w:p w:rsidR="009A6A60" w:rsidRDefault="009A6A60" w:rsidP="009A6A60">
            <w:pPr>
              <w:jc w:val="center"/>
              <w:rPr>
                <w:rFonts w:eastAsia="Calibri"/>
                <w:szCs w:val="24"/>
              </w:rPr>
            </w:pPr>
            <w:r>
              <w:rPr>
                <w:rFonts w:eastAsia="Calibri"/>
                <w:szCs w:val="24"/>
              </w:rPr>
              <w:t>1.12.</w:t>
            </w:r>
          </w:p>
        </w:tc>
        <w:tc>
          <w:tcPr>
            <w:tcW w:w="1606" w:type="dxa"/>
            <w:vAlign w:val="center"/>
          </w:tcPr>
          <w:p w:rsidR="009A6A60" w:rsidRDefault="009A6A60" w:rsidP="009A6A60">
            <w:pPr>
              <w:rPr>
                <w:rFonts w:eastAsia="Calibri"/>
                <w:i/>
                <w:iCs/>
                <w:sz w:val="20"/>
              </w:rPr>
            </w:pPr>
            <w:r>
              <w:rPr>
                <w:rFonts w:eastAsia="Calibri"/>
                <w:szCs w:val="24"/>
              </w:rPr>
              <w:t>Tinkami vietos projektų partneriai</w:t>
            </w:r>
          </w:p>
          <w:p w:rsidR="009A6A60" w:rsidRDefault="009A6A60" w:rsidP="009A6A60">
            <w:pPr>
              <w:rPr>
                <w:rFonts w:eastAsia="Calibri"/>
                <w:sz w:val="20"/>
              </w:rPr>
            </w:pPr>
          </w:p>
        </w:tc>
        <w:tc>
          <w:tcPr>
            <w:tcW w:w="7699" w:type="dxa"/>
            <w:gridSpan w:val="4"/>
          </w:tcPr>
          <w:p w:rsidR="009A6A60" w:rsidRPr="00B12A5A" w:rsidRDefault="009A6A60" w:rsidP="009A6A60">
            <w:pPr>
              <w:jc w:val="both"/>
              <w:rPr>
                <w:i/>
                <w:iCs/>
              </w:rPr>
            </w:pPr>
            <w:r>
              <w:rPr>
                <w:rFonts w:eastAsia="Calibri"/>
                <w:iCs/>
                <w:szCs w:val="24"/>
                <w:lang w:val="pt-BR"/>
              </w:rPr>
              <w:t>Negalimi</w:t>
            </w:r>
          </w:p>
        </w:tc>
      </w:tr>
      <w:tr w:rsidR="007A1AEB" w:rsidTr="00623DBF">
        <w:trPr>
          <w:trHeight w:val="445"/>
        </w:trPr>
        <w:tc>
          <w:tcPr>
            <w:tcW w:w="9962" w:type="dxa"/>
            <w:gridSpan w:val="6"/>
          </w:tcPr>
          <w:p w:rsidR="007A1AEB" w:rsidRDefault="007A1AEB" w:rsidP="007A1AEB">
            <w:pPr>
              <w:ind w:left="360" w:hanging="360"/>
              <w:jc w:val="both"/>
              <w:rPr>
                <w:b/>
                <w:bCs/>
                <w:szCs w:val="22"/>
              </w:rPr>
            </w:pPr>
            <w:r>
              <w:rPr>
                <w:b/>
                <w:bCs/>
                <w:szCs w:val="22"/>
              </w:rPr>
              <w:t>2.</w:t>
            </w:r>
            <w:r>
              <w:rPr>
                <w:b/>
                <w:bCs/>
                <w:szCs w:val="22"/>
              </w:rPr>
              <w:tab/>
              <w:t>KVIETIMO GALIOJIMO TERMINAI BEI PARAIŠKŲ PATEIKIMO BŪDAI</w:t>
            </w:r>
          </w:p>
        </w:tc>
      </w:tr>
      <w:tr w:rsidR="007A1AEB" w:rsidTr="00623DBF">
        <w:tc>
          <w:tcPr>
            <w:tcW w:w="657" w:type="dxa"/>
            <w:vAlign w:val="center"/>
          </w:tcPr>
          <w:p w:rsidR="007A1AEB" w:rsidRDefault="007A1AEB" w:rsidP="007A1AEB">
            <w:pPr>
              <w:jc w:val="center"/>
              <w:rPr>
                <w:szCs w:val="22"/>
              </w:rPr>
            </w:pPr>
            <w:r>
              <w:rPr>
                <w:szCs w:val="22"/>
              </w:rPr>
              <w:t>2.1.</w:t>
            </w:r>
          </w:p>
        </w:tc>
        <w:tc>
          <w:tcPr>
            <w:tcW w:w="1606" w:type="dxa"/>
            <w:vAlign w:val="center"/>
          </w:tcPr>
          <w:p w:rsidR="007A1AEB" w:rsidRDefault="007A1AEB" w:rsidP="007A1AEB">
            <w:pPr>
              <w:jc w:val="both"/>
              <w:rPr>
                <w:szCs w:val="22"/>
              </w:rPr>
            </w:pPr>
            <w:r w:rsidRPr="00B13206">
              <w:rPr>
                <w:szCs w:val="22"/>
              </w:rPr>
              <w:t>Kvietimas</w:t>
            </w:r>
            <w:r>
              <w:rPr>
                <w:szCs w:val="22"/>
              </w:rPr>
              <w:t xml:space="preserve"> teikti vietos projektus galioja</w:t>
            </w:r>
          </w:p>
        </w:tc>
        <w:tc>
          <w:tcPr>
            <w:tcW w:w="3781" w:type="dxa"/>
            <w:gridSpan w:val="3"/>
          </w:tcPr>
          <w:p w:rsidR="00B13206" w:rsidRDefault="007A1AEB" w:rsidP="007A1AEB">
            <w:pPr>
              <w:jc w:val="both"/>
              <w:rPr>
                <w:szCs w:val="22"/>
              </w:rPr>
            </w:pPr>
            <w:r>
              <w:rPr>
                <w:szCs w:val="22"/>
              </w:rPr>
              <w:t xml:space="preserve">Nuo </w:t>
            </w:r>
          </w:p>
          <w:p w:rsidR="007A1AEB" w:rsidRPr="007B1915" w:rsidRDefault="00B13206" w:rsidP="007A1AEB">
            <w:pPr>
              <w:jc w:val="both"/>
              <w:rPr>
                <w:b/>
                <w:szCs w:val="24"/>
              </w:rPr>
            </w:pPr>
            <w:r w:rsidRPr="00D57EFF">
              <w:rPr>
                <w:b/>
                <w:szCs w:val="24"/>
                <w:lang w:val="pt-BR"/>
              </w:rPr>
              <w:t>2026-0</w:t>
            </w:r>
            <w:r w:rsidR="006D6CC4">
              <w:rPr>
                <w:b/>
                <w:szCs w:val="24"/>
                <w:lang w:val="pt-BR"/>
              </w:rPr>
              <w:t>4</w:t>
            </w:r>
            <w:r w:rsidRPr="00D57EFF">
              <w:rPr>
                <w:b/>
                <w:szCs w:val="24"/>
                <w:lang w:val="pt-BR"/>
              </w:rPr>
              <w:t>-</w:t>
            </w:r>
            <w:r w:rsidR="00AC3A82" w:rsidRPr="00AC3A82">
              <w:rPr>
                <w:b/>
                <w:szCs w:val="24"/>
                <w:lang w:val="pt-BR"/>
              </w:rPr>
              <w:t>29</w:t>
            </w:r>
            <w:r w:rsidRPr="001E578E">
              <w:rPr>
                <w:b/>
                <w:szCs w:val="24"/>
                <w:lang w:val="pt-BR"/>
              </w:rPr>
              <w:t xml:space="preserve">    </w:t>
            </w:r>
            <w:r w:rsidR="00EA3732">
              <w:rPr>
                <w:b/>
                <w:szCs w:val="24"/>
                <w:lang w:val="pt-BR"/>
              </w:rPr>
              <w:t>00. 00. 00</w:t>
            </w:r>
            <w:r w:rsidRPr="001E578E">
              <w:rPr>
                <w:b/>
                <w:szCs w:val="24"/>
                <w:lang w:val="pt-BR"/>
              </w:rPr>
              <w:t xml:space="preserve"> val.</w:t>
            </w:r>
          </w:p>
          <w:p w:rsidR="007A1AEB" w:rsidRDefault="007A1AEB" w:rsidP="007A1AEB">
            <w:pPr>
              <w:jc w:val="both"/>
              <w:rPr>
                <w:szCs w:val="22"/>
              </w:rPr>
            </w:pPr>
            <w:r>
              <w:rPr>
                <w:i/>
                <w:sz w:val="20"/>
              </w:rPr>
              <w:t>(nurodoma „metai–mėnuo–diena ir valanda“)</w:t>
            </w:r>
          </w:p>
        </w:tc>
        <w:tc>
          <w:tcPr>
            <w:tcW w:w="3918" w:type="dxa"/>
          </w:tcPr>
          <w:p w:rsidR="007A1AEB" w:rsidRDefault="007A1AEB" w:rsidP="007A1AEB">
            <w:pPr>
              <w:jc w:val="both"/>
              <w:rPr>
                <w:szCs w:val="22"/>
              </w:rPr>
            </w:pPr>
            <w:r>
              <w:rPr>
                <w:szCs w:val="22"/>
              </w:rPr>
              <w:t xml:space="preserve">Iki </w:t>
            </w:r>
          </w:p>
          <w:p w:rsidR="007A1AEB" w:rsidRPr="007B1915" w:rsidRDefault="00B13206" w:rsidP="007A1AEB">
            <w:pPr>
              <w:jc w:val="both"/>
              <w:rPr>
                <w:b/>
                <w:iCs/>
                <w:szCs w:val="24"/>
              </w:rPr>
            </w:pPr>
            <w:r w:rsidRPr="00D57EFF">
              <w:rPr>
                <w:b/>
                <w:iCs/>
                <w:szCs w:val="24"/>
                <w:lang w:val="pt-BR"/>
              </w:rPr>
              <w:t>2026-0</w:t>
            </w:r>
            <w:r w:rsidR="00AC3A82">
              <w:rPr>
                <w:b/>
                <w:iCs/>
                <w:szCs w:val="24"/>
                <w:lang w:val="pt-BR"/>
              </w:rPr>
              <w:t>6</w:t>
            </w:r>
            <w:r w:rsidRPr="00AC3A82">
              <w:rPr>
                <w:b/>
                <w:iCs/>
                <w:szCs w:val="24"/>
                <w:lang w:val="pt-BR"/>
              </w:rPr>
              <w:t>-</w:t>
            </w:r>
            <w:r w:rsidR="00AC3A82" w:rsidRPr="00AC3A82">
              <w:rPr>
                <w:b/>
                <w:iCs/>
                <w:szCs w:val="24"/>
                <w:lang w:val="pt-BR"/>
              </w:rPr>
              <w:t>08</w:t>
            </w:r>
            <w:r w:rsidRPr="001E578E">
              <w:rPr>
                <w:b/>
                <w:iCs/>
                <w:szCs w:val="24"/>
                <w:lang w:val="pt-BR"/>
              </w:rPr>
              <w:t xml:space="preserve">     </w:t>
            </w:r>
            <w:r w:rsidR="00EA3732">
              <w:rPr>
                <w:b/>
                <w:iCs/>
                <w:szCs w:val="24"/>
                <w:lang w:val="pt-BR"/>
              </w:rPr>
              <w:t>23. 59. 59</w:t>
            </w:r>
            <w:r w:rsidRPr="001E578E">
              <w:rPr>
                <w:b/>
                <w:iCs/>
                <w:szCs w:val="24"/>
                <w:lang w:val="pt-BR"/>
              </w:rPr>
              <w:t xml:space="preserve"> val.</w:t>
            </w:r>
          </w:p>
          <w:p w:rsidR="007A1AEB" w:rsidRDefault="007A1AEB" w:rsidP="007A1AEB">
            <w:pPr>
              <w:jc w:val="both"/>
              <w:rPr>
                <w:szCs w:val="22"/>
              </w:rPr>
            </w:pPr>
            <w:r>
              <w:rPr>
                <w:i/>
                <w:sz w:val="20"/>
              </w:rPr>
              <w:t>(nurodoma „metai–mėnuo–diena ir valanda“)</w:t>
            </w:r>
          </w:p>
        </w:tc>
      </w:tr>
      <w:tr w:rsidR="007A1AEB" w:rsidTr="00623DBF">
        <w:tc>
          <w:tcPr>
            <w:tcW w:w="657" w:type="dxa"/>
            <w:vAlign w:val="center"/>
          </w:tcPr>
          <w:p w:rsidR="007A1AEB" w:rsidRDefault="007A1AEB" w:rsidP="007A1AEB">
            <w:pPr>
              <w:jc w:val="center"/>
              <w:rPr>
                <w:szCs w:val="22"/>
              </w:rPr>
            </w:pPr>
            <w:r>
              <w:rPr>
                <w:szCs w:val="22"/>
              </w:rPr>
              <w:t>2.2.</w:t>
            </w:r>
          </w:p>
        </w:tc>
        <w:tc>
          <w:tcPr>
            <w:tcW w:w="1606" w:type="dxa"/>
            <w:vAlign w:val="center"/>
          </w:tcPr>
          <w:p w:rsidR="007A1AEB" w:rsidRDefault="007A1AEB" w:rsidP="007A1AEB">
            <w:pPr>
              <w:overflowPunct w:val="0"/>
              <w:jc w:val="both"/>
              <w:textAlignment w:val="baseline"/>
              <w:rPr>
                <w:szCs w:val="22"/>
              </w:rPr>
            </w:pPr>
            <w:r>
              <w:rPr>
                <w:szCs w:val="22"/>
              </w:rPr>
              <w:t>Vietos projektų tinkamas pateikimo būdas:</w:t>
            </w:r>
          </w:p>
        </w:tc>
        <w:tc>
          <w:tcPr>
            <w:tcW w:w="7699" w:type="dxa"/>
            <w:gridSpan w:val="4"/>
          </w:tcPr>
          <w:p w:rsidR="007A1AEB" w:rsidRPr="005D2C21" w:rsidRDefault="007A1AEB" w:rsidP="007A1AEB">
            <w:pPr>
              <w:overflowPunct w:val="0"/>
              <w:jc w:val="both"/>
              <w:textAlignment w:val="baseline"/>
              <w:rPr>
                <w:b/>
                <w:szCs w:val="24"/>
              </w:rPr>
            </w:pPr>
            <w:r w:rsidRPr="005D2C21">
              <w:rPr>
                <w:b/>
                <w:szCs w:val="24"/>
              </w:rPr>
              <w:t xml:space="preserve">Vietos projekto paraiška ir jos lydimieji dokumentai Nacionalinei mokėjimo agentūrai prie Žemės ūkio ministerijos teikiami naudojantis Žemės ūkio ministerijos informacinės sistemos (toliau – ŽŪMIS) pranešimų siuntimo funkcionalumu (ŽŪMIS meniu punktas „Pranešimai“). </w:t>
            </w:r>
          </w:p>
          <w:p w:rsidR="007A1AEB" w:rsidRDefault="007A1AEB" w:rsidP="007A1AEB">
            <w:pPr>
              <w:overflowPunct w:val="0"/>
              <w:jc w:val="both"/>
              <w:textAlignment w:val="baseline"/>
              <w:rPr>
                <w:sz w:val="20"/>
              </w:rPr>
            </w:pPr>
            <w:r w:rsidRPr="005D2C21">
              <w:rPr>
                <w:b/>
                <w:szCs w:val="24"/>
              </w:rPr>
              <w:t>Kitu būdu vietos projektų paraiškos ir jos lydimieji dokumentai nepriimami.</w:t>
            </w:r>
          </w:p>
        </w:tc>
      </w:tr>
      <w:tr w:rsidR="007A1AEB" w:rsidTr="00623DBF">
        <w:tc>
          <w:tcPr>
            <w:tcW w:w="9962" w:type="dxa"/>
            <w:gridSpan w:val="6"/>
          </w:tcPr>
          <w:p w:rsidR="007A1AEB" w:rsidRDefault="007A1AEB" w:rsidP="007A1AEB">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7A1AEB" w:rsidTr="00623DBF">
        <w:tc>
          <w:tcPr>
            <w:tcW w:w="657" w:type="dxa"/>
            <w:vAlign w:val="center"/>
          </w:tcPr>
          <w:p w:rsidR="007A1AEB" w:rsidRDefault="007A1AEB" w:rsidP="007A1AEB">
            <w:pPr>
              <w:jc w:val="center"/>
              <w:rPr>
                <w:szCs w:val="22"/>
              </w:rPr>
            </w:pPr>
            <w:r>
              <w:rPr>
                <w:szCs w:val="22"/>
              </w:rPr>
              <w:t>3.1.</w:t>
            </w:r>
          </w:p>
        </w:tc>
        <w:tc>
          <w:tcPr>
            <w:tcW w:w="1606" w:type="dxa"/>
            <w:vAlign w:val="center"/>
          </w:tcPr>
          <w:p w:rsidR="007A1AEB" w:rsidRDefault="007A1AEB" w:rsidP="007A1AEB">
            <w:pPr>
              <w:rPr>
                <w:szCs w:val="22"/>
              </w:rPr>
            </w:pPr>
            <w:r>
              <w:rPr>
                <w:szCs w:val="22"/>
              </w:rPr>
              <w:t>VPS (aktuali redakcija)</w:t>
            </w:r>
          </w:p>
        </w:tc>
        <w:tc>
          <w:tcPr>
            <w:tcW w:w="7699" w:type="dxa"/>
            <w:gridSpan w:val="4"/>
          </w:tcPr>
          <w:p w:rsidR="00792B0C" w:rsidRPr="006D457C" w:rsidRDefault="00792B0C" w:rsidP="00792B0C">
            <w:pPr>
              <w:jc w:val="both"/>
              <w:rPr>
                <w:szCs w:val="22"/>
              </w:rPr>
            </w:pPr>
            <w:r w:rsidRPr="006D457C">
              <w:rPr>
                <w:szCs w:val="22"/>
              </w:rPr>
              <w:t>Vietos plėtros strategija, patvirtinta Lietuvos Respublikos žemės ūkio ministro 2023 m. lapkričio 14 d. įsakymu Nr. 4D-255 „Dėl Vietos plėtros strategijų, kurioms skiriama parama pagal Lietuvos kaimo plėtros 2023–2027 metų strateginio plano priemonę „Bendruomenių inicijuota vietos plėtra (LEADER)“, sąrašo patvirtinimo“. Aktualios VPS nuoroda:</w:t>
            </w:r>
          </w:p>
          <w:p w:rsidR="00792B0C" w:rsidRDefault="001D22DD" w:rsidP="00792B0C">
            <w:pPr>
              <w:ind w:firstLine="62"/>
              <w:rPr>
                <w:szCs w:val="22"/>
              </w:rPr>
            </w:pPr>
            <w:hyperlink r:id="rId10" w:history="1">
              <w:r w:rsidR="00792B0C" w:rsidRPr="00DE3B75">
                <w:rPr>
                  <w:rStyle w:val="Hipersaitas"/>
                  <w:szCs w:val="22"/>
                </w:rPr>
                <w:t>https://prienuvvg.lt/prienu-rajono-vietos-veiklos-grupes-2023-2027-m-vietos-pletros-strategija/</w:t>
              </w:r>
            </w:hyperlink>
          </w:p>
          <w:p w:rsidR="007A1AEB" w:rsidRDefault="007A1AEB" w:rsidP="007A1AEB">
            <w:pPr>
              <w:ind w:firstLine="62"/>
              <w:rPr>
                <w:szCs w:val="22"/>
              </w:rPr>
            </w:pPr>
          </w:p>
        </w:tc>
      </w:tr>
      <w:tr w:rsidR="007A1AEB" w:rsidTr="00623DBF">
        <w:tc>
          <w:tcPr>
            <w:tcW w:w="657" w:type="dxa"/>
            <w:vAlign w:val="center"/>
          </w:tcPr>
          <w:p w:rsidR="007A1AEB" w:rsidRDefault="007A1AEB" w:rsidP="007A1AEB">
            <w:pPr>
              <w:jc w:val="center"/>
              <w:rPr>
                <w:szCs w:val="22"/>
              </w:rPr>
            </w:pPr>
            <w:r>
              <w:rPr>
                <w:szCs w:val="22"/>
              </w:rPr>
              <w:t>3.2.</w:t>
            </w:r>
          </w:p>
        </w:tc>
        <w:tc>
          <w:tcPr>
            <w:tcW w:w="1606" w:type="dxa"/>
            <w:vAlign w:val="center"/>
          </w:tcPr>
          <w:p w:rsidR="007A1AEB" w:rsidRDefault="007A1AEB" w:rsidP="007A1AEB">
            <w:pPr>
              <w:rPr>
                <w:szCs w:val="22"/>
              </w:rPr>
            </w:pPr>
            <w:r>
              <w:rPr>
                <w:szCs w:val="22"/>
              </w:rPr>
              <w:t>VP administravimo taisyklės</w:t>
            </w:r>
          </w:p>
        </w:tc>
        <w:tc>
          <w:tcPr>
            <w:tcW w:w="7699" w:type="dxa"/>
            <w:gridSpan w:val="4"/>
          </w:tcPr>
          <w:p w:rsidR="00623DBF" w:rsidRDefault="007A1AEB" w:rsidP="007A1AEB">
            <w:pPr>
              <w:jc w:val="both"/>
            </w:pPr>
            <w:r>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r w:rsidR="00623DBF">
              <w:t xml:space="preserve"> </w:t>
            </w:r>
          </w:p>
          <w:p w:rsidR="007A1AEB" w:rsidRDefault="001D22DD" w:rsidP="007A1AEB">
            <w:pPr>
              <w:jc w:val="both"/>
              <w:rPr>
                <w:szCs w:val="22"/>
              </w:rPr>
            </w:pPr>
            <w:hyperlink r:id="rId11" w:history="1">
              <w:r w:rsidR="00623DBF" w:rsidRPr="00103C00">
                <w:rPr>
                  <w:rStyle w:val="Hipersaitas"/>
                  <w:szCs w:val="22"/>
                </w:rPr>
                <w:t>https://e-seimas.lrs.lt/portal/legalAct/lt/TAD/4c1ff68332fa11eeb4b9a076396dcf81/asr</w:t>
              </w:r>
            </w:hyperlink>
          </w:p>
          <w:p w:rsidR="00623DBF" w:rsidRPr="00623DBF" w:rsidRDefault="00623DBF" w:rsidP="007A1AEB">
            <w:pPr>
              <w:jc w:val="both"/>
            </w:pPr>
          </w:p>
        </w:tc>
      </w:tr>
      <w:tr w:rsidR="007A1AEB" w:rsidTr="00623DBF">
        <w:tc>
          <w:tcPr>
            <w:tcW w:w="657" w:type="dxa"/>
            <w:vAlign w:val="center"/>
          </w:tcPr>
          <w:p w:rsidR="007A1AEB" w:rsidRDefault="007A1AEB" w:rsidP="007A1AEB">
            <w:pPr>
              <w:jc w:val="center"/>
              <w:rPr>
                <w:szCs w:val="22"/>
              </w:rPr>
            </w:pPr>
            <w:r>
              <w:rPr>
                <w:szCs w:val="22"/>
              </w:rPr>
              <w:t>3.3.</w:t>
            </w:r>
          </w:p>
        </w:tc>
        <w:tc>
          <w:tcPr>
            <w:tcW w:w="1606" w:type="dxa"/>
            <w:vAlign w:val="center"/>
          </w:tcPr>
          <w:p w:rsidR="007A1AEB" w:rsidRDefault="007A1AEB" w:rsidP="007A1AEB">
            <w:pPr>
              <w:rPr>
                <w:szCs w:val="22"/>
              </w:rPr>
            </w:pPr>
            <w:r>
              <w:rPr>
                <w:szCs w:val="22"/>
              </w:rPr>
              <w:t>Administravimo taisyklės</w:t>
            </w:r>
          </w:p>
        </w:tc>
        <w:tc>
          <w:tcPr>
            <w:tcW w:w="7699" w:type="dxa"/>
            <w:gridSpan w:val="4"/>
          </w:tcPr>
          <w:p w:rsidR="00623DBF" w:rsidRDefault="007A1AEB" w:rsidP="007A1AEB">
            <w:pPr>
              <w:jc w:val="both"/>
              <w:rPr>
                <w:szCs w:val="22"/>
              </w:rPr>
            </w:pPr>
            <w:r>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r w:rsidR="00623DBF">
              <w:rPr>
                <w:szCs w:val="22"/>
              </w:rPr>
              <w:t xml:space="preserve"> </w:t>
            </w:r>
          </w:p>
          <w:p w:rsidR="007A1AEB" w:rsidRDefault="001D22DD" w:rsidP="007A1AEB">
            <w:pPr>
              <w:jc w:val="both"/>
              <w:rPr>
                <w:szCs w:val="22"/>
              </w:rPr>
            </w:pPr>
            <w:hyperlink r:id="rId12" w:history="1">
              <w:r w:rsidR="00623DBF" w:rsidRPr="00103C00">
                <w:rPr>
                  <w:rStyle w:val="Hipersaitas"/>
                  <w:szCs w:val="22"/>
                </w:rPr>
                <w:t>https://www.e-tar.lt/portal/lt/legalAct/6fcc06d0b40d11ed8df094f359a60216/asr</w:t>
              </w:r>
            </w:hyperlink>
          </w:p>
          <w:p w:rsidR="00623DBF" w:rsidRDefault="00623DBF" w:rsidP="007A1AEB">
            <w:pPr>
              <w:jc w:val="both"/>
              <w:rPr>
                <w:szCs w:val="22"/>
              </w:rPr>
            </w:pPr>
          </w:p>
        </w:tc>
      </w:tr>
      <w:tr w:rsidR="007A1AEB" w:rsidTr="00623DBF">
        <w:tc>
          <w:tcPr>
            <w:tcW w:w="657" w:type="dxa"/>
            <w:vAlign w:val="center"/>
          </w:tcPr>
          <w:p w:rsidR="007A1AEB" w:rsidRDefault="007A1AEB" w:rsidP="007A1AEB">
            <w:pPr>
              <w:jc w:val="center"/>
              <w:rPr>
                <w:szCs w:val="22"/>
              </w:rPr>
            </w:pPr>
            <w:r>
              <w:rPr>
                <w:szCs w:val="22"/>
              </w:rPr>
              <w:t>3.4.</w:t>
            </w:r>
          </w:p>
        </w:tc>
        <w:tc>
          <w:tcPr>
            <w:tcW w:w="1606" w:type="dxa"/>
            <w:vAlign w:val="center"/>
          </w:tcPr>
          <w:p w:rsidR="007A1AEB" w:rsidRDefault="007A1AEB" w:rsidP="007A1AEB">
            <w:pPr>
              <w:rPr>
                <w:szCs w:val="22"/>
              </w:rPr>
            </w:pPr>
            <w:r>
              <w:rPr>
                <w:szCs w:val="22"/>
              </w:rPr>
              <w:t>Gairės</w:t>
            </w:r>
          </w:p>
        </w:tc>
        <w:tc>
          <w:tcPr>
            <w:tcW w:w="7699" w:type="dxa"/>
            <w:gridSpan w:val="4"/>
          </w:tcPr>
          <w:p w:rsidR="007A1AEB" w:rsidRDefault="009A6A60" w:rsidP="009A6A60">
            <w:pPr>
              <w:spacing w:after="160" w:line="259" w:lineRule="auto"/>
              <w:jc w:val="both"/>
              <w:rPr>
                <w:szCs w:val="22"/>
              </w:rPr>
            </w:pPr>
            <w:r>
              <w:rPr>
                <w:szCs w:val="22"/>
              </w:rPr>
              <w:t>Netaikoma</w:t>
            </w:r>
          </w:p>
        </w:tc>
      </w:tr>
      <w:tr w:rsidR="007A1AEB" w:rsidTr="00623DBF">
        <w:tc>
          <w:tcPr>
            <w:tcW w:w="657" w:type="dxa"/>
            <w:vAlign w:val="center"/>
          </w:tcPr>
          <w:p w:rsidR="007A1AEB" w:rsidRDefault="007A1AEB" w:rsidP="007A1AEB">
            <w:pPr>
              <w:jc w:val="center"/>
              <w:rPr>
                <w:szCs w:val="22"/>
              </w:rPr>
            </w:pPr>
            <w:r>
              <w:rPr>
                <w:szCs w:val="22"/>
              </w:rPr>
              <w:t>3.5.</w:t>
            </w:r>
          </w:p>
        </w:tc>
        <w:tc>
          <w:tcPr>
            <w:tcW w:w="9305" w:type="dxa"/>
            <w:gridSpan w:val="5"/>
          </w:tcPr>
          <w:p w:rsidR="007A1AEB" w:rsidRDefault="007A1AEB" w:rsidP="00792B0C">
            <w:pPr>
              <w:jc w:val="both"/>
              <w:rPr>
                <w:szCs w:val="22"/>
              </w:rPr>
            </w:pPr>
            <w:r>
              <w:rPr>
                <w:szCs w:val="22"/>
              </w:rPr>
              <w:t>Vietos projektų atranka ir tinkamumas vertinamas vadovaujantis VPS, VP administravimo taisyklių, Administravimo taisyklių, galiojančia aktualia redakcija vietos projekto pateikimo dieną.</w:t>
            </w:r>
          </w:p>
        </w:tc>
      </w:tr>
      <w:tr w:rsidR="007A1AEB" w:rsidTr="00623DBF">
        <w:tc>
          <w:tcPr>
            <w:tcW w:w="9962" w:type="dxa"/>
            <w:gridSpan w:val="6"/>
          </w:tcPr>
          <w:p w:rsidR="007A1AEB" w:rsidRDefault="007A1AEB" w:rsidP="007A1AEB">
            <w:pPr>
              <w:ind w:left="360" w:hanging="360"/>
              <w:jc w:val="both"/>
              <w:rPr>
                <w:b/>
                <w:bCs/>
                <w:szCs w:val="22"/>
              </w:rPr>
            </w:pPr>
            <w:r>
              <w:rPr>
                <w:b/>
                <w:bCs/>
                <w:szCs w:val="22"/>
              </w:rPr>
              <w:t>4.</w:t>
            </w:r>
            <w:r>
              <w:rPr>
                <w:b/>
                <w:bCs/>
                <w:szCs w:val="22"/>
              </w:rPr>
              <w:tab/>
              <w:t>VIETOS PROJEKTŲ ATRANKOS KRITERIJAI</w:t>
            </w:r>
          </w:p>
        </w:tc>
      </w:tr>
      <w:tr w:rsidR="007A1AEB" w:rsidTr="00623DBF">
        <w:tc>
          <w:tcPr>
            <w:tcW w:w="9962" w:type="dxa"/>
            <w:gridSpan w:val="6"/>
          </w:tcPr>
          <w:p w:rsidR="007A1AEB" w:rsidRDefault="007A1AEB" w:rsidP="007A1AEB">
            <w:pPr>
              <w:jc w:val="both"/>
              <w:rPr>
                <w:szCs w:val="22"/>
              </w:rPr>
            </w:pPr>
            <w:r>
              <w:rPr>
                <w:szCs w:val="22"/>
              </w:rPr>
              <w:t>Vietos projektų atrankos kriterijai, jų galimas surinkti didžiausias balų skaičius, patikrinamumas ir kontroliuojamumas numatytas Paramos paraiškos „5. Vietos projekto atitiktis vietos projektų atrankos kriterijams“ dalyje.</w:t>
            </w:r>
          </w:p>
          <w:p w:rsidR="007A1AEB" w:rsidRDefault="007A1AEB" w:rsidP="007A1AEB">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p w:rsidR="007A1AEB" w:rsidRDefault="007A1AEB" w:rsidP="007A1AEB">
            <w:pPr>
              <w:jc w:val="both"/>
              <w:rPr>
                <w:szCs w:val="22"/>
              </w:rPr>
            </w:pPr>
          </w:p>
          <w:p w:rsidR="007A1AEB" w:rsidRDefault="007A1AEB" w:rsidP="007A1AEB">
            <w:pPr>
              <w:jc w:val="both"/>
              <w:rPr>
                <w:szCs w:val="22"/>
              </w:rPr>
            </w:pPr>
            <w:r>
              <w:rPr>
                <w:szCs w:val="22"/>
              </w:rPr>
              <w:t>Ar kvietimui bus taikomos antrasis prioritetinis vertinimas?</w:t>
            </w:r>
          </w:p>
          <w:p w:rsidR="00B370A2" w:rsidRPr="00B370A2" w:rsidRDefault="00B370A2" w:rsidP="00B370A2">
            <w:pPr>
              <w:jc w:val="both"/>
              <w:rPr>
                <w:szCs w:val="22"/>
              </w:rPr>
            </w:pPr>
          </w:p>
          <w:p w:rsidR="00B370A2" w:rsidRPr="00B370A2" w:rsidRDefault="00B370A2" w:rsidP="00B370A2">
            <w:pPr>
              <w:jc w:val="both"/>
              <w:rPr>
                <w:szCs w:val="22"/>
              </w:rPr>
            </w:pPr>
            <w:r w:rsidRPr="00B370A2">
              <w:rPr>
                <w:rFonts w:ascii="Segoe UI Symbol" w:hAnsi="Segoe UI Symbol" w:cs="Segoe UI Symbol"/>
                <w:szCs w:val="22"/>
              </w:rPr>
              <w:t>☒</w:t>
            </w:r>
            <w:r w:rsidRPr="00B370A2">
              <w:rPr>
                <w:szCs w:val="22"/>
              </w:rPr>
              <w:t xml:space="preserve">  Taip </w:t>
            </w:r>
            <w:r w:rsidRPr="00B370A2">
              <w:rPr>
                <w:rFonts w:ascii="Segoe UI Symbol" w:hAnsi="Segoe UI Symbol" w:cs="Segoe UI Symbol"/>
                <w:szCs w:val="22"/>
              </w:rPr>
              <w:t>☐</w:t>
            </w:r>
            <w:r w:rsidRPr="00B370A2">
              <w:rPr>
                <w:szCs w:val="22"/>
              </w:rPr>
              <w:t xml:space="preserve">  Ne</w:t>
            </w:r>
          </w:p>
          <w:p w:rsidR="00B370A2" w:rsidRPr="00B370A2" w:rsidRDefault="00B370A2" w:rsidP="00B370A2">
            <w:pPr>
              <w:jc w:val="both"/>
              <w:rPr>
                <w:szCs w:val="22"/>
              </w:rPr>
            </w:pPr>
          </w:p>
          <w:p w:rsidR="00B370A2" w:rsidRPr="00B370A2" w:rsidRDefault="00B370A2" w:rsidP="00B370A2">
            <w:pPr>
              <w:jc w:val="both"/>
              <w:rPr>
                <w:szCs w:val="22"/>
              </w:rPr>
            </w:pPr>
            <w:r w:rsidRPr="00B370A2">
              <w:rPr>
                <w:szCs w:val="22"/>
              </w:rPr>
              <w:t>Mažesnis pareiškėjo prašomas paramos intensyvumas, t. y. vietos projekte prašoma paramos taikant mažesnį intensyvumą, nei numatyta kvietime.</w:t>
            </w:r>
          </w:p>
          <w:p w:rsidR="007A1AEB" w:rsidRDefault="00B370A2" w:rsidP="00B370A2">
            <w:pPr>
              <w:jc w:val="both"/>
              <w:rPr>
                <w:szCs w:val="22"/>
              </w:rPr>
            </w:pPr>
            <w:r w:rsidRPr="00B370A2">
              <w:rPr>
                <w:szCs w:val="22"/>
              </w:rPr>
              <w:t>Prašoma mažesnės paramos sumos vietos projektui įgyvendinti.</w:t>
            </w:r>
          </w:p>
          <w:p w:rsidR="00B370A2" w:rsidRDefault="00B370A2" w:rsidP="00B370A2">
            <w:pPr>
              <w:jc w:val="both"/>
              <w:rPr>
                <w:szCs w:val="22"/>
              </w:rPr>
            </w:pPr>
          </w:p>
        </w:tc>
      </w:tr>
      <w:tr w:rsidR="007A1AEB" w:rsidTr="00623DBF">
        <w:tc>
          <w:tcPr>
            <w:tcW w:w="9962" w:type="dxa"/>
            <w:gridSpan w:val="6"/>
          </w:tcPr>
          <w:p w:rsidR="007A1AEB" w:rsidRDefault="007A1AEB" w:rsidP="007A1AEB">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7A1AEB" w:rsidTr="00623DBF">
        <w:tc>
          <w:tcPr>
            <w:tcW w:w="657" w:type="dxa"/>
            <w:vAlign w:val="center"/>
          </w:tcPr>
          <w:p w:rsidR="007A1AEB" w:rsidRDefault="007A1AEB" w:rsidP="007A1AEB">
            <w:pPr>
              <w:jc w:val="center"/>
              <w:rPr>
                <w:szCs w:val="22"/>
              </w:rPr>
            </w:pPr>
            <w:r>
              <w:rPr>
                <w:szCs w:val="22"/>
              </w:rPr>
              <w:t>5.1.</w:t>
            </w:r>
          </w:p>
        </w:tc>
        <w:tc>
          <w:tcPr>
            <w:tcW w:w="1606" w:type="dxa"/>
            <w:vAlign w:val="center"/>
          </w:tcPr>
          <w:p w:rsidR="007A1AEB" w:rsidRDefault="007A1AEB" w:rsidP="007A1AEB">
            <w:pPr>
              <w:jc w:val="both"/>
              <w:rPr>
                <w:szCs w:val="22"/>
              </w:rPr>
            </w:pPr>
            <w:r>
              <w:rPr>
                <w:szCs w:val="22"/>
              </w:rPr>
              <w:t xml:space="preserve">PRISIDĖJIMAS PRIE RODIKLIŲ </w:t>
            </w:r>
          </w:p>
        </w:tc>
        <w:tc>
          <w:tcPr>
            <w:tcW w:w="7699" w:type="dxa"/>
            <w:gridSpan w:val="4"/>
          </w:tcPr>
          <w:p w:rsidR="007A1AEB" w:rsidRDefault="00B370A2" w:rsidP="007A1AEB">
            <w:pPr>
              <w:jc w:val="both"/>
              <w:rPr>
                <w:szCs w:val="22"/>
              </w:rPr>
            </w:pPr>
            <w:r>
              <w:rPr>
                <w:rFonts w:ascii="MS Gothic" w:eastAsia="MS Gothic" w:hAnsi="MS Gothic"/>
                <w:szCs w:val="22"/>
              </w:rPr>
              <w:t>x</w:t>
            </w:r>
            <w:r w:rsidR="007A1AEB">
              <w:rPr>
                <w:szCs w:val="22"/>
              </w:rPr>
              <w:t xml:space="preserve"> R.3   </w:t>
            </w:r>
            <w:r>
              <w:rPr>
                <w:rFonts w:ascii="MS Gothic" w:eastAsia="MS Gothic" w:hAnsi="MS Gothic"/>
                <w:szCs w:val="22"/>
              </w:rPr>
              <w:t>x</w:t>
            </w:r>
            <w:r w:rsidR="007A1AEB">
              <w:rPr>
                <w:szCs w:val="22"/>
              </w:rPr>
              <w:t xml:space="preserve"> R.37   </w:t>
            </w:r>
            <w:r>
              <w:rPr>
                <w:szCs w:val="22"/>
              </w:rPr>
              <w:t xml:space="preserve"> </w:t>
            </w:r>
            <w:r>
              <w:rPr>
                <w:rFonts w:ascii="MS Gothic" w:eastAsia="MS Gothic" w:hAnsi="MS Gothic"/>
                <w:szCs w:val="22"/>
              </w:rPr>
              <w:t>☐</w:t>
            </w:r>
            <w:r>
              <w:rPr>
                <w:szCs w:val="22"/>
              </w:rPr>
              <w:t xml:space="preserve"> </w:t>
            </w:r>
            <w:r w:rsidR="007A1AEB">
              <w:rPr>
                <w:szCs w:val="22"/>
              </w:rPr>
              <w:t xml:space="preserve"> R.39  </w:t>
            </w:r>
            <w:r>
              <w:rPr>
                <w:szCs w:val="22"/>
              </w:rPr>
              <w:t xml:space="preserve"> </w:t>
            </w:r>
            <w:r>
              <w:rPr>
                <w:rFonts w:ascii="MS Gothic" w:eastAsia="MS Gothic" w:hAnsi="MS Gothic"/>
                <w:szCs w:val="22"/>
              </w:rPr>
              <w:t>☐</w:t>
            </w:r>
            <w:r>
              <w:rPr>
                <w:szCs w:val="22"/>
              </w:rPr>
              <w:t xml:space="preserve"> </w:t>
            </w:r>
            <w:r w:rsidR="007A1AEB">
              <w:rPr>
                <w:szCs w:val="22"/>
              </w:rPr>
              <w:t xml:space="preserve"> R.41 </w:t>
            </w:r>
            <w:r>
              <w:rPr>
                <w:szCs w:val="22"/>
              </w:rPr>
              <w:t xml:space="preserve"> </w:t>
            </w:r>
            <w:r>
              <w:rPr>
                <w:rFonts w:ascii="MS Gothic" w:eastAsia="MS Gothic" w:hAnsi="MS Gothic"/>
                <w:szCs w:val="22"/>
              </w:rPr>
              <w:t>☐</w:t>
            </w:r>
            <w:r>
              <w:rPr>
                <w:szCs w:val="22"/>
              </w:rPr>
              <w:t xml:space="preserve"> </w:t>
            </w:r>
            <w:r w:rsidR="007A1AEB">
              <w:rPr>
                <w:szCs w:val="22"/>
              </w:rPr>
              <w:t>R.42*</w:t>
            </w:r>
          </w:p>
          <w:p w:rsidR="007A1AEB" w:rsidRDefault="007A1AEB" w:rsidP="007A1AEB">
            <w:pPr>
              <w:jc w:val="both"/>
              <w:rPr>
                <w:szCs w:val="22"/>
              </w:rPr>
            </w:pPr>
          </w:p>
          <w:p w:rsidR="003B38DC" w:rsidRPr="00C744A8" w:rsidRDefault="003B38DC" w:rsidP="003B38DC">
            <w:pPr>
              <w:spacing w:after="160" w:line="259" w:lineRule="auto"/>
              <w:jc w:val="both"/>
              <w:rPr>
                <w:iCs/>
                <w:szCs w:val="22"/>
              </w:rPr>
            </w:pPr>
            <w:r w:rsidRPr="00C744A8">
              <w:rPr>
                <w:iCs/>
                <w:szCs w:val="22"/>
              </w:rPr>
              <w:t>Nurodoma minimali rodiklio prisidėjimo kiekybinė reikšmė 1 vietos projektui:</w:t>
            </w:r>
          </w:p>
          <w:p w:rsidR="00B370A2" w:rsidRPr="00B370A2" w:rsidRDefault="00B370A2" w:rsidP="00B370A2">
            <w:pPr>
              <w:spacing w:after="160" w:line="259" w:lineRule="auto"/>
              <w:jc w:val="both"/>
              <w:rPr>
                <w:rFonts w:eastAsiaTheme="minorHAnsi"/>
                <w:szCs w:val="22"/>
              </w:rPr>
            </w:pPr>
            <w:r w:rsidRPr="00B370A2">
              <w:rPr>
                <w:rFonts w:eastAsiaTheme="minorHAnsi"/>
                <w:szCs w:val="22"/>
              </w:rPr>
              <w:t>Nurodoma minimali rodiklio prisidėjimo kiekybinė reikšmė 1 vietos projektui:</w:t>
            </w:r>
          </w:p>
          <w:p w:rsidR="00B370A2" w:rsidRPr="00B370A2" w:rsidRDefault="00B370A2" w:rsidP="00B370A2">
            <w:pPr>
              <w:spacing w:after="160" w:line="259" w:lineRule="auto"/>
              <w:jc w:val="both"/>
              <w:rPr>
                <w:rFonts w:eastAsiaTheme="minorHAnsi"/>
                <w:szCs w:val="22"/>
              </w:rPr>
            </w:pPr>
            <w:r w:rsidRPr="00B370A2">
              <w:rPr>
                <w:rFonts w:eastAsiaTheme="minorHAnsi"/>
                <w:szCs w:val="22"/>
              </w:rPr>
              <w:t>R 3 Žemės ūkio sektoriaus skaitmeninimas. Ūkių, pagal BŽŪP gaunančių paramą skaitmeninėms ūkininkavimo technologijoms plėtoti, skaičius.</w:t>
            </w:r>
          </w:p>
          <w:p w:rsidR="00B370A2" w:rsidRPr="00B370A2" w:rsidRDefault="00B370A2" w:rsidP="00B370A2">
            <w:pPr>
              <w:spacing w:after="160" w:line="259" w:lineRule="auto"/>
              <w:jc w:val="both"/>
              <w:rPr>
                <w:rFonts w:eastAsiaTheme="minorHAnsi"/>
                <w:szCs w:val="22"/>
              </w:rPr>
            </w:pPr>
            <w:r w:rsidRPr="00B370A2">
              <w:rPr>
                <w:rFonts w:eastAsiaTheme="minorHAnsi"/>
                <w:szCs w:val="22"/>
              </w:rPr>
              <w:t>R 37  Ekonomikos augimas ir darbo vietų kūrimas kaimo vietovėse. BŽŪP projektais remiamas naujų darbo vietų kūrimas.</w:t>
            </w:r>
          </w:p>
          <w:p w:rsidR="00B370A2" w:rsidRPr="00B370A2" w:rsidRDefault="00B370A2" w:rsidP="00B370A2">
            <w:pPr>
              <w:spacing w:after="160" w:line="259" w:lineRule="auto"/>
              <w:jc w:val="both"/>
              <w:rPr>
                <w:rFonts w:eastAsiaTheme="minorHAnsi"/>
                <w:szCs w:val="22"/>
              </w:rPr>
            </w:pPr>
            <w:r w:rsidRPr="00B370A2">
              <w:rPr>
                <w:rFonts w:eastAsiaTheme="minorHAnsi"/>
                <w:szCs w:val="22"/>
              </w:rPr>
              <w:t xml:space="preserve">           Darbo vietų (etatų) kūrimas yra privalomas, ne mažiau 1 darbo vieta (etatas) kiekviename projekte (sukurti ir projekto kontrolės laikotarpiu išlaikyti vietos projekte numatytas naujas darbo vietas). Nauja darbo vieta (naujas etatas) sukuriamos vadovaujantis Projektų, įgyvendinamų pagal Lietuvos žemės ūkio ir kaimo plėtros 2023–2027 metų strateginio plano priemones, rodiklio „Naujos darbo vietos sukūrimas ir išlaikymas“ pasiekimo vertinimo metodikoje, patvirtintoje Lietuvos Respublikos žemės ūkio ministro 2023 m. sausio 26 d. įsakymu Nr. 3D-38 „Dėl Projektų, įgyvendinamų pagal Lietuvos žemės ūkio ir kaimo plėtros 2023–2027 metų strateginio plano priemones, rodiklio „Naujos darbo vietos sukūrimas ir išlaikymas“ pasiekimo vertinimo metodikos patvirtinimo“. </w:t>
            </w:r>
          </w:p>
          <w:p w:rsidR="007A1AEB" w:rsidRDefault="007A1AEB" w:rsidP="00101BBF">
            <w:pPr>
              <w:jc w:val="both"/>
              <w:rPr>
                <w:iCs/>
                <w:szCs w:val="22"/>
              </w:rPr>
            </w:pPr>
          </w:p>
        </w:tc>
      </w:tr>
      <w:tr w:rsidR="007A1AEB" w:rsidTr="00623DBF">
        <w:tc>
          <w:tcPr>
            <w:tcW w:w="657" w:type="dxa"/>
            <w:vAlign w:val="center"/>
          </w:tcPr>
          <w:p w:rsidR="007A1AEB" w:rsidRDefault="007A1AEB" w:rsidP="007A1AEB">
            <w:pPr>
              <w:jc w:val="center"/>
              <w:rPr>
                <w:szCs w:val="22"/>
              </w:rPr>
            </w:pPr>
            <w:r>
              <w:rPr>
                <w:szCs w:val="22"/>
              </w:rPr>
              <w:t>5.2.</w:t>
            </w:r>
          </w:p>
        </w:tc>
        <w:tc>
          <w:tcPr>
            <w:tcW w:w="1606" w:type="dxa"/>
            <w:vAlign w:val="center"/>
          </w:tcPr>
          <w:p w:rsidR="007A1AEB" w:rsidRDefault="007A1AEB" w:rsidP="007A1AEB">
            <w:pPr>
              <w:jc w:val="both"/>
              <w:rPr>
                <w:szCs w:val="22"/>
              </w:rPr>
            </w:pPr>
            <w:r>
              <w:rPr>
                <w:szCs w:val="22"/>
              </w:rPr>
              <w:t>Ar su paramos paraiška privalomas teikti verslo planas?</w:t>
            </w:r>
          </w:p>
        </w:tc>
        <w:tc>
          <w:tcPr>
            <w:tcW w:w="7699" w:type="dxa"/>
            <w:gridSpan w:val="4"/>
          </w:tcPr>
          <w:p w:rsidR="007A1AEB" w:rsidRDefault="003B38DC" w:rsidP="007A1AEB">
            <w:pPr>
              <w:jc w:val="both"/>
              <w:rPr>
                <w:szCs w:val="22"/>
              </w:rPr>
            </w:pPr>
            <w:r>
              <w:rPr>
                <w:rFonts w:ascii="MS Gothic" w:eastAsia="MS Gothic" w:hAnsi="MS Gothic"/>
                <w:szCs w:val="22"/>
              </w:rPr>
              <w:t>x</w:t>
            </w:r>
            <w:r w:rsidR="007A1AEB">
              <w:rPr>
                <w:szCs w:val="22"/>
              </w:rPr>
              <w:t xml:space="preserve">   Taip   </w:t>
            </w:r>
            <w:r>
              <w:rPr>
                <w:rFonts w:ascii="MS Gothic" w:eastAsia="MS Gothic" w:hAnsi="MS Gothic"/>
                <w:szCs w:val="22"/>
              </w:rPr>
              <w:t>☐</w:t>
            </w:r>
            <w:r w:rsidR="007A1AEB">
              <w:rPr>
                <w:szCs w:val="22"/>
              </w:rPr>
              <w:t xml:space="preserve">   Ne</w:t>
            </w:r>
          </w:p>
          <w:p w:rsidR="007A1AEB" w:rsidRDefault="007A1AEB" w:rsidP="007A1AEB">
            <w:pPr>
              <w:jc w:val="both"/>
              <w:rPr>
                <w:i/>
                <w:szCs w:val="22"/>
              </w:rPr>
            </w:pPr>
          </w:p>
          <w:p w:rsidR="007A1AEB" w:rsidRDefault="007A1AEB" w:rsidP="007A1AEB">
            <w:pPr>
              <w:jc w:val="both"/>
              <w:rPr>
                <w:i/>
                <w:szCs w:val="22"/>
              </w:rPr>
            </w:pPr>
          </w:p>
        </w:tc>
      </w:tr>
      <w:tr w:rsidR="007A1AEB" w:rsidTr="00623DBF">
        <w:tc>
          <w:tcPr>
            <w:tcW w:w="657" w:type="dxa"/>
            <w:vAlign w:val="center"/>
          </w:tcPr>
          <w:p w:rsidR="007A1AEB" w:rsidRDefault="007A1AEB" w:rsidP="007A1AEB">
            <w:pPr>
              <w:jc w:val="center"/>
              <w:rPr>
                <w:szCs w:val="22"/>
              </w:rPr>
            </w:pPr>
            <w:r>
              <w:rPr>
                <w:szCs w:val="22"/>
              </w:rPr>
              <w:t>5.3.</w:t>
            </w:r>
          </w:p>
        </w:tc>
        <w:tc>
          <w:tcPr>
            <w:tcW w:w="1606" w:type="dxa"/>
            <w:vAlign w:val="center"/>
          </w:tcPr>
          <w:p w:rsidR="007A1AEB" w:rsidRDefault="007A1AEB" w:rsidP="007A1AEB">
            <w:pPr>
              <w:jc w:val="both"/>
              <w:rPr>
                <w:szCs w:val="22"/>
              </w:rPr>
            </w:pPr>
            <w:r>
              <w:rPr>
                <w:szCs w:val="22"/>
              </w:rPr>
              <w:t>Ar pagal Priemonę privaloma laikytis Gairėse numatytų reikalavimų ir su paramos paraiška teikti jose numatytus dokumentus?</w:t>
            </w:r>
          </w:p>
        </w:tc>
        <w:tc>
          <w:tcPr>
            <w:tcW w:w="7699" w:type="dxa"/>
            <w:gridSpan w:val="4"/>
          </w:tcPr>
          <w:p w:rsidR="007A1AEB" w:rsidRDefault="007A1AEB" w:rsidP="007A1AEB">
            <w:pPr>
              <w:jc w:val="both"/>
              <w:rPr>
                <w:rFonts w:ascii="MS Gothic" w:eastAsia="MS Gothic" w:hAnsi="MS Gothic"/>
                <w:szCs w:val="22"/>
              </w:rPr>
            </w:pPr>
          </w:p>
          <w:p w:rsidR="007A1AEB" w:rsidRDefault="00D8549A" w:rsidP="000459B5">
            <w:pPr>
              <w:ind w:firstLine="62"/>
              <w:jc w:val="both"/>
              <w:rPr>
                <w:szCs w:val="22"/>
              </w:rPr>
            </w:pPr>
            <w:r>
              <w:rPr>
                <w:rFonts w:ascii="MS Gothic" w:eastAsia="MS Gothic" w:hAnsi="MS Gothic"/>
                <w:szCs w:val="22"/>
              </w:rPr>
              <w:t>☐</w:t>
            </w:r>
            <w:r w:rsidR="007A1AEB">
              <w:rPr>
                <w:szCs w:val="22"/>
              </w:rPr>
              <w:t xml:space="preserve"> Taip   </w:t>
            </w:r>
            <w:r>
              <w:rPr>
                <w:rFonts w:ascii="MS Gothic" w:eastAsia="MS Gothic" w:hAnsi="MS Gothic"/>
                <w:szCs w:val="22"/>
              </w:rPr>
              <w:t>x</w:t>
            </w:r>
            <w:r w:rsidR="007A1AEB">
              <w:rPr>
                <w:szCs w:val="22"/>
              </w:rPr>
              <w:t xml:space="preserve">  Ne</w:t>
            </w:r>
          </w:p>
        </w:tc>
      </w:tr>
      <w:tr w:rsidR="007A1AEB" w:rsidTr="00623DBF">
        <w:tc>
          <w:tcPr>
            <w:tcW w:w="657" w:type="dxa"/>
            <w:vAlign w:val="center"/>
          </w:tcPr>
          <w:p w:rsidR="007A1AEB" w:rsidRDefault="007A1AEB" w:rsidP="007A1AEB">
            <w:pPr>
              <w:jc w:val="center"/>
              <w:rPr>
                <w:szCs w:val="22"/>
              </w:rPr>
            </w:pPr>
            <w:r>
              <w:rPr>
                <w:szCs w:val="22"/>
              </w:rPr>
              <w:t>5.4.</w:t>
            </w:r>
          </w:p>
        </w:tc>
        <w:tc>
          <w:tcPr>
            <w:tcW w:w="1606" w:type="dxa"/>
            <w:vAlign w:val="center"/>
          </w:tcPr>
          <w:p w:rsidR="007A1AEB" w:rsidRDefault="007A1AEB" w:rsidP="007A1AEB">
            <w:pPr>
              <w:jc w:val="both"/>
              <w:rPr>
                <w:szCs w:val="22"/>
              </w:rPr>
            </w:pPr>
            <w:r>
              <w:rPr>
                <w:szCs w:val="22"/>
              </w:rPr>
              <w:t>Ar pagal Priemonę vietos projektas turi atitikti VPS temą?</w:t>
            </w:r>
          </w:p>
        </w:tc>
        <w:tc>
          <w:tcPr>
            <w:tcW w:w="7699" w:type="dxa"/>
            <w:gridSpan w:val="4"/>
          </w:tcPr>
          <w:p w:rsidR="007A1AEB" w:rsidRDefault="007A1AEB" w:rsidP="007A1AEB">
            <w:pPr>
              <w:jc w:val="both"/>
              <w:rPr>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szCs w:val="22"/>
              </w:rPr>
            </w:pPr>
          </w:p>
          <w:p w:rsidR="007A1AEB" w:rsidRDefault="007A1AEB" w:rsidP="007A1AEB">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r w:rsidR="000459B5">
              <w:rPr>
                <w:rFonts w:ascii="MS Gothic" w:eastAsia="MS Gothic" w:hAnsi="MS Gothic"/>
                <w:szCs w:val="22"/>
              </w:rPr>
              <w:t>x</w:t>
            </w:r>
            <w:r>
              <w:rPr>
                <w:szCs w:val="22"/>
              </w:rPr>
              <w:t xml:space="preserve">   Ne</w:t>
            </w:r>
          </w:p>
          <w:p w:rsidR="007A1AEB" w:rsidRDefault="007A1AEB" w:rsidP="007A1AEB">
            <w:pPr>
              <w:jc w:val="both"/>
              <w:rPr>
                <w:szCs w:val="22"/>
              </w:rPr>
            </w:pPr>
          </w:p>
          <w:p w:rsidR="007A1AEB" w:rsidRDefault="007A1AEB" w:rsidP="000459B5">
            <w:pPr>
              <w:jc w:val="both"/>
              <w:rPr>
                <w:szCs w:val="22"/>
              </w:rPr>
            </w:pPr>
          </w:p>
        </w:tc>
      </w:tr>
      <w:tr w:rsidR="007A1AEB" w:rsidTr="00623DBF">
        <w:tc>
          <w:tcPr>
            <w:tcW w:w="657" w:type="dxa"/>
            <w:vAlign w:val="center"/>
          </w:tcPr>
          <w:p w:rsidR="007A1AEB" w:rsidRDefault="007A1AEB" w:rsidP="007A1AEB">
            <w:pPr>
              <w:jc w:val="center"/>
              <w:rPr>
                <w:szCs w:val="22"/>
              </w:rPr>
            </w:pPr>
            <w:r>
              <w:rPr>
                <w:szCs w:val="22"/>
              </w:rPr>
              <w:t>5.5.</w:t>
            </w:r>
          </w:p>
        </w:tc>
        <w:tc>
          <w:tcPr>
            <w:tcW w:w="1606" w:type="dxa"/>
            <w:vAlign w:val="center"/>
          </w:tcPr>
          <w:p w:rsidR="007A1AEB" w:rsidRDefault="007A1AEB" w:rsidP="007A1AEB">
            <w:pPr>
              <w:jc w:val="both"/>
              <w:rPr>
                <w:szCs w:val="22"/>
              </w:rPr>
            </w:pPr>
            <w:r>
              <w:rPr>
                <w:szCs w:val="22"/>
              </w:rPr>
              <w:t xml:space="preserve">Ar pagal Priemonę vietos projektas skirtas jaunimui? </w:t>
            </w:r>
          </w:p>
        </w:tc>
        <w:tc>
          <w:tcPr>
            <w:tcW w:w="7699" w:type="dxa"/>
            <w:gridSpan w:val="4"/>
          </w:tcPr>
          <w:p w:rsidR="007A1AEB" w:rsidRDefault="007A1AEB" w:rsidP="007A1AEB">
            <w:pPr>
              <w:jc w:val="both"/>
              <w:rPr>
                <w:i/>
                <w:iCs/>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i/>
                <w:iCs/>
                <w:szCs w:val="22"/>
              </w:rPr>
            </w:pPr>
          </w:p>
          <w:p w:rsidR="007A1AEB" w:rsidRDefault="00D8549A" w:rsidP="007A1AEB">
            <w:pPr>
              <w:jc w:val="both"/>
              <w:rPr>
                <w:szCs w:val="22"/>
              </w:rPr>
            </w:pPr>
            <w:r>
              <w:rPr>
                <w:rFonts w:ascii="MS Gothic" w:eastAsia="MS Gothic" w:hAnsi="MS Gothic"/>
                <w:szCs w:val="22"/>
              </w:rPr>
              <w:t>x</w:t>
            </w:r>
            <w:r w:rsidR="007A1AEB">
              <w:rPr>
                <w:szCs w:val="22"/>
              </w:rPr>
              <w:t xml:space="preserve">  Taip (tinkamumo sąlyga);  </w:t>
            </w:r>
            <w:r>
              <w:rPr>
                <w:rFonts w:ascii="MS Gothic" w:eastAsia="MS Gothic" w:hAnsi="MS Gothic"/>
                <w:szCs w:val="22"/>
              </w:rPr>
              <w:t>☐</w:t>
            </w:r>
            <w:r w:rsidR="007A1AEB">
              <w:rPr>
                <w:szCs w:val="22"/>
              </w:rPr>
              <w:t xml:space="preserve">  Taip (atrankos kriterijus)   </w:t>
            </w:r>
            <w:r w:rsidR="003B38DC">
              <w:rPr>
                <w:rFonts w:ascii="MS Gothic" w:eastAsia="MS Gothic" w:hAnsi="MS Gothic"/>
                <w:szCs w:val="22"/>
              </w:rPr>
              <w:t>☐</w:t>
            </w:r>
            <w:r w:rsidR="007A1AEB">
              <w:rPr>
                <w:szCs w:val="22"/>
              </w:rPr>
              <w:t xml:space="preserve">  Ne</w:t>
            </w:r>
          </w:p>
          <w:p w:rsidR="007A1AEB" w:rsidRDefault="007A1AEB" w:rsidP="007A1AEB">
            <w:pPr>
              <w:jc w:val="both"/>
              <w:rPr>
                <w:i/>
                <w:iCs/>
                <w:szCs w:val="22"/>
              </w:rPr>
            </w:pPr>
          </w:p>
        </w:tc>
      </w:tr>
      <w:tr w:rsidR="007A1AEB" w:rsidTr="00623DBF">
        <w:tc>
          <w:tcPr>
            <w:tcW w:w="657" w:type="dxa"/>
            <w:vAlign w:val="center"/>
          </w:tcPr>
          <w:p w:rsidR="007A1AEB" w:rsidRDefault="007A1AEB" w:rsidP="007A1AEB">
            <w:pPr>
              <w:jc w:val="center"/>
              <w:rPr>
                <w:szCs w:val="22"/>
              </w:rPr>
            </w:pPr>
            <w:r>
              <w:rPr>
                <w:szCs w:val="22"/>
              </w:rPr>
              <w:t>5.6.</w:t>
            </w:r>
          </w:p>
        </w:tc>
        <w:tc>
          <w:tcPr>
            <w:tcW w:w="1606" w:type="dxa"/>
            <w:vAlign w:val="center"/>
          </w:tcPr>
          <w:p w:rsidR="007A1AEB" w:rsidRDefault="007A1AEB" w:rsidP="007A1AEB">
            <w:pPr>
              <w:jc w:val="both"/>
              <w:rPr>
                <w:rFonts w:eastAsia="Calibri"/>
                <w:szCs w:val="24"/>
              </w:rPr>
            </w:pPr>
            <w:r>
              <w:rPr>
                <w:szCs w:val="22"/>
              </w:rPr>
              <w:t>Ar pagal Priemonę vietos projektas skirtas inovacijoms diegti?</w:t>
            </w:r>
          </w:p>
        </w:tc>
        <w:tc>
          <w:tcPr>
            <w:tcW w:w="7699" w:type="dxa"/>
            <w:gridSpan w:val="4"/>
          </w:tcPr>
          <w:p w:rsidR="007A1AEB" w:rsidRDefault="007A1AEB" w:rsidP="007A1AEB">
            <w:pPr>
              <w:jc w:val="both"/>
              <w:rPr>
                <w:i/>
                <w:iCs/>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i/>
                <w:iCs/>
                <w:szCs w:val="22"/>
              </w:rPr>
            </w:pPr>
          </w:p>
          <w:p w:rsidR="007A1AEB" w:rsidRDefault="00731EB3" w:rsidP="007A1AEB">
            <w:pPr>
              <w:jc w:val="both"/>
              <w:rPr>
                <w:szCs w:val="22"/>
              </w:rPr>
            </w:pPr>
            <w:r>
              <w:rPr>
                <w:rFonts w:ascii="MS Gothic" w:eastAsia="MS Gothic" w:hAnsi="MS Gothic"/>
                <w:szCs w:val="22"/>
              </w:rPr>
              <w:t>x</w:t>
            </w:r>
            <w:r w:rsidR="007A1AEB">
              <w:rPr>
                <w:szCs w:val="22"/>
              </w:rPr>
              <w:t xml:space="preserve">  Taip (tinkamumo sąlyga);  </w:t>
            </w:r>
            <w:r w:rsidR="007A1AEB">
              <w:rPr>
                <w:rFonts w:ascii="MS Gothic" w:eastAsia="MS Gothic" w:hAnsi="MS Gothic"/>
                <w:szCs w:val="22"/>
              </w:rPr>
              <w:t>☐</w:t>
            </w:r>
            <w:r w:rsidR="007A1AEB">
              <w:rPr>
                <w:szCs w:val="22"/>
              </w:rPr>
              <w:t xml:space="preserve">  Taip (atrankos kriterijus)   </w:t>
            </w:r>
            <w:r>
              <w:rPr>
                <w:rFonts w:ascii="MS Gothic" w:eastAsia="MS Gothic" w:hAnsi="MS Gothic"/>
                <w:szCs w:val="22"/>
              </w:rPr>
              <w:t>☐</w:t>
            </w:r>
            <w:r w:rsidR="007A1AEB">
              <w:rPr>
                <w:szCs w:val="22"/>
              </w:rPr>
              <w:t xml:space="preserve"> Ne</w:t>
            </w:r>
          </w:p>
          <w:p w:rsidR="007A1AEB" w:rsidRDefault="007A1AEB" w:rsidP="007A1AEB">
            <w:pPr>
              <w:jc w:val="both"/>
              <w:rPr>
                <w:rFonts w:eastAsia="Calibri"/>
                <w:i/>
                <w:iCs/>
                <w:sz w:val="20"/>
              </w:rPr>
            </w:pPr>
          </w:p>
        </w:tc>
      </w:tr>
      <w:tr w:rsidR="007A1AEB" w:rsidTr="00623DBF">
        <w:tc>
          <w:tcPr>
            <w:tcW w:w="657" w:type="dxa"/>
            <w:vMerge w:val="restart"/>
            <w:vAlign w:val="center"/>
          </w:tcPr>
          <w:p w:rsidR="007A1AEB" w:rsidRDefault="007A1AEB" w:rsidP="007A1AEB">
            <w:pPr>
              <w:jc w:val="center"/>
              <w:rPr>
                <w:szCs w:val="22"/>
              </w:rPr>
            </w:pPr>
            <w:r>
              <w:rPr>
                <w:szCs w:val="22"/>
              </w:rPr>
              <w:t xml:space="preserve">5.7. </w:t>
            </w:r>
          </w:p>
        </w:tc>
        <w:tc>
          <w:tcPr>
            <w:tcW w:w="1606" w:type="dxa"/>
            <w:vMerge w:val="restart"/>
            <w:vAlign w:val="center"/>
          </w:tcPr>
          <w:p w:rsidR="007A1AEB" w:rsidRDefault="007A1AEB" w:rsidP="007A1AEB">
            <w:pPr>
              <w:jc w:val="both"/>
              <w:rPr>
                <w:rFonts w:eastAsia="Calibri"/>
                <w:szCs w:val="24"/>
              </w:rPr>
            </w:pPr>
            <w:r>
              <w:rPr>
                <w:rFonts w:eastAsia="Calibri"/>
                <w:szCs w:val="24"/>
              </w:rPr>
              <w:t>Pagal Priemonę remiamo vietos projekto pobūdis:</w:t>
            </w:r>
          </w:p>
        </w:tc>
        <w:tc>
          <w:tcPr>
            <w:tcW w:w="1699" w:type="dxa"/>
          </w:tcPr>
          <w:p w:rsidR="007A1AEB" w:rsidRDefault="003B6A2A" w:rsidP="000459B5">
            <w:pPr>
              <w:jc w:val="both"/>
              <w:rPr>
                <w:rFonts w:eastAsia="Calibri"/>
                <w:sz w:val="20"/>
              </w:rPr>
            </w:pPr>
            <w:r>
              <w:rPr>
                <w:rFonts w:ascii="MS Gothic" w:eastAsia="MS Gothic" w:hAnsi="MS Gothic"/>
                <w:szCs w:val="22"/>
              </w:rPr>
              <w:t>x</w:t>
            </w:r>
            <w:r w:rsidR="007A1AEB">
              <w:rPr>
                <w:szCs w:val="22"/>
              </w:rPr>
              <w:t xml:space="preserve"> Taip   </w:t>
            </w:r>
            <w:r>
              <w:rPr>
                <w:rFonts w:ascii="MS Gothic" w:eastAsia="MS Gothic" w:hAnsi="MS Gothic"/>
                <w:szCs w:val="22"/>
              </w:rPr>
              <w:t>☐</w:t>
            </w:r>
            <w:r w:rsidR="007A1AEB">
              <w:rPr>
                <w:szCs w:val="22"/>
              </w:rPr>
              <w:t xml:space="preserve">   Ne</w:t>
            </w:r>
          </w:p>
        </w:tc>
        <w:tc>
          <w:tcPr>
            <w:tcW w:w="6000" w:type="dxa"/>
            <w:gridSpan w:val="3"/>
          </w:tcPr>
          <w:p w:rsidR="007A1AEB" w:rsidRDefault="007A1AEB" w:rsidP="007A1AEB">
            <w:pPr>
              <w:jc w:val="both"/>
              <w:rPr>
                <w:rFonts w:eastAsia="Calibri"/>
                <w:sz w:val="20"/>
              </w:rPr>
            </w:pPr>
            <w:r>
              <w:rPr>
                <w:szCs w:val="22"/>
              </w:rPr>
              <w:t>Remiami pelno projektai</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3B6A2A" w:rsidP="003B6A2A">
            <w:pPr>
              <w:jc w:val="both"/>
              <w:rPr>
                <w:rFonts w:eastAsia="Calibri"/>
                <w:i/>
                <w:iCs/>
                <w:sz w:val="20"/>
              </w:rPr>
            </w:pPr>
            <w:r>
              <w:rPr>
                <w:rFonts w:ascii="MS Gothic" w:eastAsia="MS Gothic" w:hAnsi="MS Gothic"/>
                <w:szCs w:val="22"/>
              </w:rPr>
              <w:t>☐</w:t>
            </w:r>
            <w:r w:rsidR="007A1AEB">
              <w:rPr>
                <w:szCs w:val="22"/>
              </w:rPr>
              <w:t xml:space="preserve"> Taip   </w:t>
            </w:r>
            <w:r>
              <w:rPr>
                <w:rFonts w:ascii="MS Gothic" w:eastAsia="MS Gothic" w:hAnsi="MS Gothic"/>
                <w:szCs w:val="22"/>
              </w:rPr>
              <w:t>x</w:t>
            </w:r>
            <w:r w:rsidR="007A1AEB">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5F4010" w:rsidP="000459B5">
            <w:pPr>
              <w:jc w:val="both"/>
              <w:rPr>
                <w:rFonts w:eastAsia="Calibri"/>
                <w:i/>
                <w:iCs/>
                <w:sz w:val="20"/>
              </w:rPr>
            </w:pPr>
            <w:r w:rsidRPr="005F4010">
              <w:rPr>
                <w:rFonts w:ascii="MS Gothic" w:eastAsia="MS Gothic" w:hAnsi="MS Gothic"/>
                <w:szCs w:val="22"/>
              </w:rPr>
              <w:t>☐</w:t>
            </w:r>
            <w:r w:rsidR="007A1AEB">
              <w:rPr>
                <w:szCs w:val="22"/>
              </w:rPr>
              <w:t xml:space="preserve">  Taip </w:t>
            </w:r>
            <w:r>
              <w:rPr>
                <w:rFonts w:ascii="MS Gothic" w:eastAsia="MS Gothic" w:hAnsi="MS Gothic"/>
                <w:szCs w:val="22"/>
              </w:rPr>
              <w:t>x</w:t>
            </w:r>
            <w:r w:rsidR="007A1AEB">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susiję su atsinaujinančios energijos gamybos pajėgumais, įskaitant biologinę (aktualu rodikliui L803)</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D8549A" w:rsidP="000459B5">
            <w:pPr>
              <w:jc w:val="both"/>
              <w:rPr>
                <w:rFonts w:eastAsia="Calibri"/>
                <w:i/>
                <w:iCs/>
                <w:sz w:val="20"/>
              </w:rPr>
            </w:pPr>
            <w:r>
              <w:rPr>
                <w:rFonts w:ascii="MS Gothic" w:eastAsia="MS Gothic" w:hAnsi="MS Gothic"/>
                <w:szCs w:val="22"/>
              </w:rPr>
              <w:t>x</w:t>
            </w:r>
            <w:r w:rsidR="007A1AEB">
              <w:rPr>
                <w:szCs w:val="22"/>
              </w:rPr>
              <w:t xml:space="preserve">  Taip  </w:t>
            </w:r>
            <w:r>
              <w:rPr>
                <w:rFonts w:ascii="MS Gothic" w:eastAsia="MS Gothic" w:hAnsi="MS Gothic"/>
                <w:szCs w:val="22"/>
              </w:rPr>
              <w:t>☐</w:t>
            </w:r>
            <w:r w:rsidR="007A1AEB">
              <w:rPr>
                <w:szCs w:val="22"/>
              </w:rPr>
              <w:t>Ne</w:t>
            </w:r>
          </w:p>
        </w:tc>
        <w:tc>
          <w:tcPr>
            <w:tcW w:w="6000" w:type="dxa"/>
            <w:gridSpan w:val="3"/>
          </w:tcPr>
          <w:p w:rsidR="007A1AEB" w:rsidRDefault="007A1AEB" w:rsidP="007A1AEB">
            <w:pPr>
              <w:jc w:val="both"/>
              <w:rPr>
                <w:rFonts w:eastAsia="Calibri"/>
                <w:i/>
                <w:iCs/>
                <w:sz w:val="20"/>
              </w:rPr>
            </w:pPr>
            <w:r>
              <w:rPr>
                <w:szCs w:val="22"/>
              </w:rPr>
              <w:t>Remiami projektai, kurie kuria darbo vietas (aktualu rodikliui L805)</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143227" w:rsidP="000459B5">
            <w:pPr>
              <w:jc w:val="both"/>
              <w:rPr>
                <w:rFonts w:eastAsia="Calibri"/>
                <w:i/>
                <w:iCs/>
                <w:sz w:val="20"/>
              </w:rPr>
            </w:pPr>
            <w:r>
              <w:rPr>
                <w:rFonts w:ascii="MS Gothic" w:eastAsia="MS Gothic" w:hAnsi="MS Gothic" w:hint="eastAsia"/>
                <w:szCs w:val="22"/>
              </w:rPr>
              <w:t>☐</w:t>
            </w:r>
            <w:r>
              <w:rPr>
                <w:szCs w:val="22"/>
              </w:rPr>
              <w:t xml:space="preserve"> </w:t>
            </w:r>
            <w:r w:rsidR="002B54A5">
              <w:rPr>
                <w:szCs w:val="22"/>
              </w:rPr>
              <w:t xml:space="preserve">Taip </w:t>
            </w:r>
            <w:r w:rsidR="005476DD">
              <w:rPr>
                <w:rFonts w:ascii="MS Gothic" w:eastAsia="MS Gothic" w:hAnsi="MS Gothic"/>
                <w:szCs w:val="22"/>
              </w:rPr>
              <w:t>x</w:t>
            </w:r>
            <w:r w:rsidR="005476DD">
              <w:rPr>
                <w:szCs w:val="22"/>
              </w:rPr>
              <w:t xml:space="preserve"> </w:t>
            </w:r>
            <w:bookmarkStart w:id="0" w:name="_GoBack"/>
            <w:bookmarkEnd w:id="0"/>
            <w:r w:rsidR="007A1AEB">
              <w:rPr>
                <w:szCs w:val="22"/>
              </w:rPr>
              <w:t>Ne</w:t>
            </w:r>
          </w:p>
        </w:tc>
        <w:tc>
          <w:tcPr>
            <w:tcW w:w="6000" w:type="dxa"/>
            <w:gridSpan w:val="3"/>
          </w:tcPr>
          <w:p w:rsidR="007A1AEB" w:rsidRDefault="007A1AEB" w:rsidP="007A1AEB">
            <w:pPr>
              <w:jc w:val="both"/>
              <w:rPr>
                <w:rFonts w:eastAsia="Calibri"/>
                <w:i/>
                <w:iCs/>
                <w:sz w:val="20"/>
              </w:rPr>
            </w:pPr>
            <w:r>
              <w:rPr>
                <w:szCs w:val="22"/>
              </w:rPr>
              <w:t>Remiami kaimo verslų, įskaitant bioekonomiką, projektai (aktualu rodikliui L806)</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susiję su sumanių kaimų strategijomis (aktualu rodikliui L807)</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B9428B" w:rsidP="007A1AEB">
            <w:pPr>
              <w:jc w:val="both"/>
              <w:rPr>
                <w:rFonts w:eastAsia="Calibri"/>
                <w:i/>
                <w:iCs/>
                <w:sz w:val="20"/>
              </w:rPr>
            </w:pPr>
            <w:r>
              <w:rPr>
                <w:rFonts w:ascii="MS Gothic" w:eastAsia="MS Gothic" w:hAnsi="MS Gothic"/>
                <w:szCs w:val="22"/>
              </w:rPr>
              <w:t>☐</w:t>
            </w:r>
            <w:r w:rsidR="007A1AEB">
              <w:rPr>
                <w:szCs w:val="22"/>
              </w:rPr>
              <w:t xml:space="preserve"> Taip  </w:t>
            </w:r>
            <w:r w:rsidR="003130B8">
              <w:rPr>
                <w:rFonts w:ascii="MS Gothic" w:eastAsia="MS Gothic" w:hAnsi="MS Gothic"/>
                <w:szCs w:val="22"/>
              </w:rPr>
              <w:t>x</w:t>
            </w:r>
            <w:r w:rsidR="007A1AEB">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gerinantys paslaugų prieinamumą ir infrastruktūrą (aktualu rodikliui L808)</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D8549A" w:rsidP="007A1AEB">
            <w:pPr>
              <w:jc w:val="both"/>
              <w:rPr>
                <w:rFonts w:eastAsia="Calibri"/>
                <w:i/>
                <w:iCs/>
                <w:sz w:val="20"/>
              </w:rPr>
            </w:pPr>
            <w:r>
              <w:rPr>
                <w:rFonts w:ascii="MS Gothic" w:eastAsia="MS Gothic" w:hAnsi="MS Gothic"/>
                <w:szCs w:val="22"/>
              </w:rPr>
              <w:t>☐</w:t>
            </w:r>
            <w:r w:rsidR="007A1AEB">
              <w:rPr>
                <w:szCs w:val="22"/>
              </w:rPr>
              <w:t xml:space="preserve">Taip   </w:t>
            </w:r>
            <w:r>
              <w:rPr>
                <w:rFonts w:ascii="MS Gothic" w:eastAsia="MS Gothic" w:hAnsi="MS Gothic"/>
                <w:szCs w:val="22"/>
              </w:rPr>
              <w:t>x</w:t>
            </w:r>
            <w:r w:rsidR="007A1AEB">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socialinės įtraukties projektai (aktualu rodikliui L809)</w:t>
            </w:r>
          </w:p>
        </w:tc>
      </w:tr>
      <w:tr w:rsidR="007A1AEB" w:rsidTr="00623DBF">
        <w:tc>
          <w:tcPr>
            <w:tcW w:w="657" w:type="dxa"/>
            <w:vAlign w:val="center"/>
          </w:tcPr>
          <w:p w:rsidR="007A1AEB" w:rsidRDefault="007A1AEB" w:rsidP="007A1AEB">
            <w:pPr>
              <w:jc w:val="center"/>
              <w:rPr>
                <w:szCs w:val="22"/>
              </w:rPr>
            </w:pPr>
            <w:r>
              <w:rPr>
                <w:rFonts w:eastAsia="Calibri"/>
                <w:szCs w:val="24"/>
              </w:rPr>
              <w:t>5.8.</w:t>
            </w:r>
          </w:p>
        </w:tc>
        <w:tc>
          <w:tcPr>
            <w:tcW w:w="1606" w:type="dxa"/>
            <w:vAlign w:val="center"/>
          </w:tcPr>
          <w:p w:rsidR="007A1AEB" w:rsidRDefault="007A1AEB" w:rsidP="007A1AEB">
            <w:pPr>
              <w:jc w:val="both"/>
              <w:rPr>
                <w:rFonts w:eastAsia="Calibri"/>
                <w:szCs w:val="24"/>
              </w:rPr>
            </w:pPr>
            <w:r>
              <w:rPr>
                <w:rFonts w:eastAsia="Calibri"/>
                <w:szCs w:val="24"/>
              </w:rPr>
              <w:t xml:space="preserve">Netinkamos finansuoti išlaidos </w:t>
            </w:r>
          </w:p>
        </w:tc>
        <w:tc>
          <w:tcPr>
            <w:tcW w:w="7699" w:type="dxa"/>
            <w:gridSpan w:val="4"/>
          </w:tcPr>
          <w:p w:rsidR="007A1AEB" w:rsidRDefault="007A1AEB" w:rsidP="007A1AEB">
            <w:pPr>
              <w:jc w:val="both"/>
              <w:rPr>
                <w:rFonts w:eastAsia="Calibri"/>
                <w:i/>
                <w:iCs/>
                <w:sz w:val="20"/>
              </w:rPr>
            </w:pPr>
            <w:r>
              <w:rPr>
                <w:rFonts w:eastAsia="Calibri"/>
                <w:i/>
                <w:iCs/>
                <w:sz w:val="20"/>
              </w:rPr>
              <w:t>Pildoma, kai VVG papildomai numato netinkamų finansuoti išlaidų</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r>
              <w:rPr>
                <w:rFonts w:eastAsia="Calibri"/>
                <w:i/>
                <w:iCs/>
                <w:sz w:val="20"/>
              </w:rPr>
              <w:t>(nurodomos netinkamos finansuoti išlaidos, kurios nėra numatytos</w:t>
            </w:r>
            <w:r>
              <w:rPr>
                <w:szCs w:val="22"/>
              </w:rPr>
              <w:t xml:space="preserve"> </w:t>
            </w:r>
            <w:r>
              <w:rPr>
                <w:rFonts w:eastAsia="Calibri"/>
                <w:i/>
                <w:iCs/>
                <w:sz w:val="20"/>
              </w:rPr>
              <w:t>VP administravimo taisyklėse ir Administravimo taisyklėse)</w:t>
            </w:r>
          </w:p>
        </w:tc>
      </w:tr>
      <w:tr w:rsidR="007A1AEB" w:rsidTr="00623DBF">
        <w:tc>
          <w:tcPr>
            <w:tcW w:w="657" w:type="dxa"/>
            <w:vAlign w:val="center"/>
          </w:tcPr>
          <w:p w:rsidR="007A1AEB" w:rsidRDefault="007A1AEB" w:rsidP="007A1AEB">
            <w:pPr>
              <w:jc w:val="center"/>
              <w:rPr>
                <w:szCs w:val="22"/>
              </w:rPr>
            </w:pPr>
            <w:r>
              <w:rPr>
                <w:szCs w:val="22"/>
              </w:rPr>
              <w:t>5.9.</w:t>
            </w:r>
          </w:p>
        </w:tc>
        <w:tc>
          <w:tcPr>
            <w:tcW w:w="1606" w:type="dxa"/>
            <w:vAlign w:val="center"/>
          </w:tcPr>
          <w:p w:rsidR="007A1AEB" w:rsidRDefault="007A1AEB" w:rsidP="007A1AEB">
            <w:pPr>
              <w:jc w:val="both"/>
              <w:rPr>
                <w:rFonts w:eastAsia="Calibri"/>
                <w:szCs w:val="24"/>
              </w:rPr>
            </w:pPr>
            <w:r>
              <w:rPr>
                <w:rFonts w:eastAsia="Calibri"/>
                <w:szCs w:val="24"/>
              </w:rPr>
              <w:t xml:space="preserve">Neremiamų veiklų sritys pagal Priemonę </w:t>
            </w:r>
          </w:p>
        </w:tc>
        <w:tc>
          <w:tcPr>
            <w:tcW w:w="7699" w:type="dxa"/>
            <w:gridSpan w:val="4"/>
          </w:tcPr>
          <w:p w:rsidR="007A1AEB" w:rsidRDefault="007A1AEB" w:rsidP="007A1AEB">
            <w:pPr>
              <w:jc w:val="both"/>
              <w:rPr>
                <w:rFonts w:eastAsia="Calibri"/>
                <w:i/>
                <w:iCs/>
                <w:sz w:val="20"/>
              </w:rPr>
            </w:pPr>
            <w:r>
              <w:rPr>
                <w:rFonts w:eastAsia="Calibri"/>
                <w:i/>
                <w:iCs/>
                <w:sz w:val="20"/>
              </w:rPr>
              <w:t>Pildoma, kai VVG papildomai numato neremiamų veiklų sritis pagal Priemonę</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r>
              <w:rPr>
                <w:rFonts w:eastAsia="Calibri"/>
                <w:i/>
                <w:iCs/>
                <w:sz w:val="20"/>
              </w:rPr>
              <w:t>(nurodomos neremiamų veiklų sritys, kurių nėra</w:t>
            </w:r>
            <w:r>
              <w:rPr>
                <w:szCs w:val="22"/>
              </w:rPr>
              <w:t xml:space="preserve"> </w:t>
            </w:r>
            <w:r>
              <w:rPr>
                <w:rFonts w:eastAsia="Calibri"/>
                <w:i/>
                <w:iCs/>
                <w:sz w:val="20"/>
              </w:rPr>
              <w:t>VP administravimo taisyklėse ir Administravimo taisyklėse)</w:t>
            </w:r>
          </w:p>
        </w:tc>
      </w:tr>
      <w:tr w:rsidR="007A1AEB" w:rsidTr="00623DBF">
        <w:tc>
          <w:tcPr>
            <w:tcW w:w="657" w:type="dxa"/>
            <w:vAlign w:val="center"/>
          </w:tcPr>
          <w:p w:rsidR="007A1AEB" w:rsidRDefault="007A1AEB" w:rsidP="007A1AEB">
            <w:pPr>
              <w:jc w:val="center"/>
              <w:rPr>
                <w:szCs w:val="22"/>
              </w:rPr>
            </w:pPr>
            <w:r>
              <w:rPr>
                <w:szCs w:val="22"/>
              </w:rPr>
              <w:t>5.10.</w:t>
            </w:r>
          </w:p>
        </w:tc>
        <w:tc>
          <w:tcPr>
            <w:tcW w:w="1606" w:type="dxa"/>
            <w:vAlign w:val="center"/>
          </w:tcPr>
          <w:p w:rsidR="007A1AEB" w:rsidRDefault="007A1AEB" w:rsidP="007A1AEB">
            <w:pPr>
              <w:jc w:val="both"/>
              <w:rPr>
                <w:rFonts w:eastAsia="Calibri"/>
                <w:szCs w:val="24"/>
              </w:rPr>
            </w:pPr>
            <w:r>
              <w:rPr>
                <w:rFonts w:eastAsia="Calibri"/>
                <w:szCs w:val="24"/>
              </w:rPr>
              <w:t>Kita</w:t>
            </w:r>
          </w:p>
        </w:tc>
        <w:tc>
          <w:tcPr>
            <w:tcW w:w="7699" w:type="dxa"/>
            <w:gridSpan w:val="4"/>
          </w:tcPr>
          <w:p w:rsidR="007A1AEB" w:rsidRDefault="007A1AEB" w:rsidP="007A1AEB">
            <w:pPr>
              <w:jc w:val="both"/>
              <w:rPr>
                <w:rFonts w:eastAsia="Calibri"/>
                <w:i/>
                <w:iCs/>
                <w:sz w:val="20"/>
              </w:rPr>
            </w:pPr>
            <w:r>
              <w:rPr>
                <w:rFonts w:eastAsia="Calibri"/>
                <w:i/>
                <w:iCs/>
                <w:sz w:val="20"/>
              </w:rPr>
              <w:t xml:space="preserve">Pildoma, kai nurodoma papildoma kita, niekur nenurodyta informacija. </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p>
        </w:tc>
      </w:tr>
      <w:tr w:rsidR="007A1AEB" w:rsidTr="00623DBF">
        <w:tc>
          <w:tcPr>
            <w:tcW w:w="9962" w:type="dxa"/>
            <w:gridSpan w:val="6"/>
          </w:tcPr>
          <w:p w:rsidR="007A1AEB" w:rsidRDefault="007A1AEB" w:rsidP="007A1AEB">
            <w:pPr>
              <w:ind w:left="360" w:hanging="360"/>
              <w:jc w:val="both"/>
              <w:rPr>
                <w:b/>
                <w:bCs/>
                <w:szCs w:val="22"/>
              </w:rPr>
            </w:pPr>
            <w:r>
              <w:rPr>
                <w:b/>
                <w:bCs/>
                <w:szCs w:val="22"/>
              </w:rPr>
              <w:t>6.</w:t>
            </w:r>
            <w:r>
              <w:rPr>
                <w:b/>
                <w:bCs/>
                <w:szCs w:val="22"/>
              </w:rPr>
              <w:tab/>
              <w:t>KVIETIMAS SKELBIAMAS</w:t>
            </w:r>
          </w:p>
        </w:tc>
      </w:tr>
      <w:tr w:rsidR="007A1AEB" w:rsidTr="00623DBF">
        <w:tc>
          <w:tcPr>
            <w:tcW w:w="657" w:type="dxa"/>
          </w:tcPr>
          <w:p w:rsidR="007A1AEB" w:rsidRDefault="007A1AEB" w:rsidP="007A1AEB">
            <w:pPr>
              <w:jc w:val="both"/>
              <w:rPr>
                <w:szCs w:val="22"/>
              </w:rPr>
            </w:pPr>
            <w:r>
              <w:rPr>
                <w:szCs w:val="22"/>
              </w:rPr>
              <w:t>6.1.</w:t>
            </w:r>
          </w:p>
        </w:tc>
        <w:tc>
          <w:tcPr>
            <w:tcW w:w="1606" w:type="dxa"/>
            <w:vAlign w:val="center"/>
          </w:tcPr>
          <w:p w:rsidR="007A1AEB" w:rsidRDefault="007A1AEB" w:rsidP="007A1AEB">
            <w:pPr>
              <w:jc w:val="both"/>
              <w:rPr>
                <w:szCs w:val="22"/>
              </w:rPr>
            </w:pPr>
            <w:r>
              <w:rPr>
                <w:szCs w:val="22"/>
              </w:rPr>
              <w:t>Interneto svetainės</w:t>
            </w:r>
          </w:p>
        </w:tc>
        <w:tc>
          <w:tcPr>
            <w:tcW w:w="7699" w:type="dxa"/>
            <w:gridSpan w:val="4"/>
          </w:tcPr>
          <w:p w:rsidR="007A1AEB" w:rsidRDefault="001D22DD" w:rsidP="007A1AEB">
            <w:pPr>
              <w:jc w:val="both"/>
              <w:rPr>
                <w:szCs w:val="22"/>
              </w:rPr>
            </w:pPr>
            <w:sdt>
              <w:sdtPr>
                <w:id w:val="-1162608048"/>
                <w:placeholder>
                  <w:docPart w:val="775B1C9BF1854B15B62ABA44251F0F88"/>
                </w:placeholder>
              </w:sdtPr>
              <w:sdtEndPr/>
              <w:sdtContent>
                <w:hyperlink r:id="rId13" w:history="1">
                  <w:r w:rsidR="000459B5" w:rsidRPr="001E2C01">
                    <w:rPr>
                      <w:rStyle w:val="Hipersaitas"/>
                    </w:rPr>
                    <w:t>www.prienuvvg.lt</w:t>
                  </w:r>
                </w:hyperlink>
                <w:r w:rsidR="000459B5">
                  <w:t>, www.prienai.lt</w:t>
                </w:r>
              </w:sdtContent>
            </w:sdt>
          </w:p>
        </w:tc>
      </w:tr>
      <w:tr w:rsidR="007A1AEB" w:rsidTr="00623DBF">
        <w:tc>
          <w:tcPr>
            <w:tcW w:w="657" w:type="dxa"/>
          </w:tcPr>
          <w:p w:rsidR="007A1AEB" w:rsidRDefault="007A1AEB" w:rsidP="007A1AEB">
            <w:pPr>
              <w:jc w:val="both"/>
              <w:rPr>
                <w:szCs w:val="22"/>
              </w:rPr>
            </w:pPr>
            <w:r>
              <w:rPr>
                <w:szCs w:val="22"/>
              </w:rPr>
              <w:t>6.2.</w:t>
            </w:r>
          </w:p>
        </w:tc>
        <w:tc>
          <w:tcPr>
            <w:tcW w:w="1606" w:type="dxa"/>
            <w:vAlign w:val="center"/>
          </w:tcPr>
          <w:p w:rsidR="007A1AEB" w:rsidRDefault="007A1AEB" w:rsidP="007A1AEB">
            <w:pPr>
              <w:jc w:val="both"/>
              <w:rPr>
                <w:szCs w:val="22"/>
              </w:rPr>
            </w:pPr>
            <w:r>
              <w:rPr>
                <w:szCs w:val="22"/>
              </w:rPr>
              <w:t>El. portalai</w:t>
            </w:r>
          </w:p>
        </w:tc>
        <w:tc>
          <w:tcPr>
            <w:tcW w:w="7699" w:type="dxa"/>
            <w:gridSpan w:val="4"/>
          </w:tcPr>
          <w:p w:rsidR="007A1AEB" w:rsidRDefault="007A1AEB" w:rsidP="007A1AEB">
            <w:pPr>
              <w:jc w:val="both"/>
              <w:rPr>
                <w:szCs w:val="22"/>
              </w:rPr>
            </w:pPr>
            <w:r>
              <w:rPr>
                <w:color w:val="808080"/>
                <w:szCs w:val="22"/>
              </w:rPr>
              <w:t>Norėdami įvesti tekstą, spustelėkite arba bakstelėkite čia.</w:t>
            </w:r>
          </w:p>
        </w:tc>
      </w:tr>
      <w:tr w:rsidR="007A1AEB" w:rsidTr="00623DBF">
        <w:tc>
          <w:tcPr>
            <w:tcW w:w="657" w:type="dxa"/>
          </w:tcPr>
          <w:p w:rsidR="007A1AEB" w:rsidRDefault="007A1AEB" w:rsidP="007A1AEB">
            <w:pPr>
              <w:jc w:val="both"/>
              <w:rPr>
                <w:szCs w:val="22"/>
              </w:rPr>
            </w:pPr>
            <w:r>
              <w:rPr>
                <w:szCs w:val="22"/>
              </w:rPr>
              <w:t>6.3.</w:t>
            </w:r>
          </w:p>
        </w:tc>
        <w:tc>
          <w:tcPr>
            <w:tcW w:w="1606" w:type="dxa"/>
            <w:vAlign w:val="center"/>
          </w:tcPr>
          <w:p w:rsidR="007A1AEB" w:rsidRDefault="007A1AEB" w:rsidP="007A1AEB">
            <w:pPr>
              <w:jc w:val="both"/>
              <w:rPr>
                <w:szCs w:val="22"/>
              </w:rPr>
            </w:pPr>
            <w:r>
              <w:rPr>
                <w:szCs w:val="22"/>
              </w:rPr>
              <w:t>Laikraščiai</w:t>
            </w:r>
          </w:p>
        </w:tc>
        <w:tc>
          <w:tcPr>
            <w:tcW w:w="7699" w:type="dxa"/>
            <w:gridSpan w:val="4"/>
          </w:tcPr>
          <w:p w:rsidR="007A1AEB" w:rsidRDefault="007A1AEB" w:rsidP="007A1AEB">
            <w:pPr>
              <w:jc w:val="both"/>
              <w:rPr>
                <w:szCs w:val="22"/>
              </w:rPr>
            </w:pPr>
            <w:r>
              <w:rPr>
                <w:color w:val="808080"/>
                <w:szCs w:val="22"/>
              </w:rPr>
              <w:t>Norėdami įvesti tekstą, spustelėkite arba bakstelėkite čia.</w:t>
            </w:r>
          </w:p>
        </w:tc>
      </w:tr>
      <w:tr w:rsidR="007A1AEB" w:rsidTr="00623DBF">
        <w:tc>
          <w:tcPr>
            <w:tcW w:w="657" w:type="dxa"/>
          </w:tcPr>
          <w:p w:rsidR="007A1AEB" w:rsidRDefault="007A1AEB" w:rsidP="007A1AEB">
            <w:pPr>
              <w:jc w:val="both"/>
              <w:rPr>
                <w:szCs w:val="22"/>
              </w:rPr>
            </w:pPr>
            <w:r>
              <w:rPr>
                <w:szCs w:val="22"/>
              </w:rPr>
              <w:t>6.4.</w:t>
            </w:r>
          </w:p>
        </w:tc>
        <w:tc>
          <w:tcPr>
            <w:tcW w:w="1606" w:type="dxa"/>
            <w:vAlign w:val="center"/>
          </w:tcPr>
          <w:p w:rsidR="007A1AEB" w:rsidRDefault="007A1AEB" w:rsidP="007A1AEB">
            <w:pPr>
              <w:jc w:val="both"/>
              <w:rPr>
                <w:szCs w:val="22"/>
              </w:rPr>
            </w:pPr>
            <w:r>
              <w:rPr>
                <w:szCs w:val="22"/>
              </w:rPr>
              <w:t>Kita</w:t>
            </w:r>
          </w:p>
        </w:tc>
        <w:tc>
          <w:tcPr>
            <w:tcW w:w="7699" w:type="dxa"/>
            <w:gridSpan w:val="4"/>
          </w:tcPr>
          <w:p w:rsidR="007A1AEB" w:rsidRDefault="007A1AEB" w:rsidP="007A1AEB">
            <w:pPr>
              <w:jc w:val="both"/>
              <w:rPr>
                <w:szCs w:val="22"/>
              </w:rPr>
            </w:pPr>
            <w:r>
              <w:rPr>
                <w:color w:val="808080"/>
                <w:szCs w:val="22"/>
              </w:rPr>
              <w:t>Norėdami įvesti tekstą, spustelėkite arba bakstelėkite čia.</w:t>
            </w:r>
          </w:p>
        </w:tc>
      </w:tr>
      <w:tr w:rsidR="007A1AEB" w:rsidTr="00623DBF">
        <w:tc>
          <w:tcPr>
            <w:tcW w:w="9962" w:type="dxa"/>
            <w:gridSpan w:val="6"/>
          </w:tcPr>
          <w:p w:rsidR="007A1AEB" w:rsidRDefault="007A1AEB" w:rsidP="007A1AEB">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7A1AEB" w:rsidTr="00623DBF">
        <w:tc>
          <w:tcPr>
            <w:tcW w:w="9962" w:type="dxa"/>
            <w:gridSpan w:val="6"/>
          </w:tcPr>
          <w:p w:rsidR="007A1AEB" w:rsidRDefault="000459B5" w:rsidP="007A1AEB">
            <w:pPr>
              <w:jc w:val="both"/>
              <w:rPr>
                <w:i/>
                <w:iCs/>
                <w:sz w:val="20"/>
              </w:rPr>
            </w:pPr>
            <w:r w:rsidRPr="00170E90">
              <w:rPr>
                <w:szCs w:val="22"/>
              </w:rPr>
              <w:t>Informacija apie kvietimą teikti vietos projektus ir vietos projektų įgyvendinimą teikiama Prienų rajono vietos veiklos grupės būstinėje: Kranto g. 8, Prienai (darbo dienomis nuo 08:00 val. iki 17:00 val. (penktadieniais iki 16:00 val.) arba elektroniniu paštu: prienuvvg@gmail.com. Už informacijos teikimą atsakingi asmenys: projekto vadov</w:t>
            </w:r>
            <w:r>
              <w:rPr>
                <w:szCs w:val="22"/>
              </w:rPr>
              <w:t>as</w:t>
            </w:r>
            <w:r w:rsidRPr="00170E90">
              <w:rPr>
                <w:szCs w:val="22"/>
              </w:rPr>
              <w:t xml:space="preserve"> </w:t>
            </w:r>
            <w:r>
              <w:rPr>
                <w:szCs w:val="22"/>
              </w:rPr>
              <w:t>Saulius Narūnas</w:t>
            </w:r>
            <w:r w:rsidRPr="00170E90">
              <w:rPr>
                <w:szCs w:val="22"/>
              </w:rPr>
              <w:t xml:space="preserve"> tel. +370</w:t>
            </w:r>
            <w:r>
              <w:rPr>
                <w:szCs w:val="22"/>
              </w:rPr>
              <w:t> 686 31118</w:t>
            </w:r>
            <w:r w:rsidRPr="00170E90">
              <w:rPr>
                <w:szCs w:val="22"/>
              </w:rPr>
              <w:t>, projekto administrator</w:t>
            </w:r>
            <w:r>
              <w:rPr>
                <w:szCs w:val="22"/>
              </w:rPr>
              <w:t>ė</w:t>
            </w:r>
            <w:r w:rsidRPr="00170E90">
              <w:rPr>
                <w:szCs w:val="22"/>
              </w:rPr>
              <w:t xml:space="preserve"> </w:t>
            </w:r>
            <w:r>
              <w:rPr>
                <w:szCs w:val="22"/>
              </w:rPr>
              <w:t>Virginija Žliobienė</w:t>
            </w:r>
            <w:r w:rsidRPr="00170E90">
              <w:rPr>
                <w:szCs w:val="22"/>
              </w:rPr>
              <w:t xml:space="preserve"> tel. +370</w:t>
            </w:r>
            <w:r>
              <w:rPr>
                <w:szCs w:val="22"/>
              </w:rPr>
              <w:t> 630 01772</w:t>
            </w:r>
            <w:r w:rsidRPr="00170E90">
              <w:rPr>
                <w:szCs w:val="22"/>
              </w:rPr>
              <w:t>, el. paštas: prienuvvg@gmail.com.</w:t>
            </w:r>
          </w:p>
        </w:tc>
      </w:tr>
    </w:tbl>
    <w:p w:rsidR="00A64327" w:rsidRDefault="00A64327">
      <w:pPr>
        <w:ind w:firstLine="567"/>
        <w:jc w:val="both"/>
        <w:rPr>
          <w:szCs w:val="22"/>
        </w:rPr>
      </w:pPr>
    </w:p>
    <w:p w:rsidR="00A64327" w:rsidRDefault="00164C2F">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rsidR="00A64327" w:rsidRDefault="00164C2F">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rsidR="00A64327" w:rsidRDefault="00A64327">
      <w:pPr>
        <w:ind w:firstLine="567"/>
        <w:jc w:val="both"/>
        <w:rPr>
          <w:szCs w:val="24"/>
        </w:rPr>
      </w:pPr>
    </w:p>
    <w:p w:rsidR="00A64327" w:rsidRDefault="00164C2F">
      <w:pPr>
        <w:ind w:firstLine="567"/>
        <w:jc w:val="both"/>
        <w:rPr>
          <w:szCs w:val="24"/>
        </w:rPr>
      </w:pPr>
      <w:r>
        <w:rPr>
          <w:szCs w:val="24"/>
        </w:rPr>
        <w:t xml:space="preserve">Pastaba: </w:t>
      </w:r>
    </w:p>
    <w:p w:rsidR="00A64327" w:rsidRDefault="00A64327">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trPr>
          <w:trHeight w:val="699"/>
        </w:trPr>
        <w:tc>
          <w:tcPr>
            <w:tcW w:w="988" w:type="dxa"/>
            <w:shd w:val="clear" w:color="auto" w:fill="auto"/>
            <w:vAlign w:val="center"/>
          </w:tcPr>
          <w:p w:rsidR="00A64327" w:rsidRDefault="00164C2F">
            <w:pPr>
              <w:rPr>
                <w:rFonts w:eastAsia="Calibri"/>
                <w:sz w:val="22"/>
                <w:szCs w:val="22"/>
              </w:rPr>
            </w:pPr>
            <w:r>
              <w:rPr>
                <w:rFonts w:eastAsia="Calibri"/>
                <w:sz w:val="22"/>
                <w:szCs w:val="22"/>
              </w:rPr>
              <w:t>*Rodiklis</w:t>
            </w:r>
          </w:p>
        </w:tc>
        <w:tc>
          <w:tcPr>
            <w:tcW w:w="8646" w:type="dxa"/>
            <w:shd w:val="clear" w:color="auto" w:fill="auto"/>
            <w:vAlign w:val="center"/>
          </w:tcPr>
          <w:p w:rsidR="00A64327" w:rsidRDefault="00164C2F">
            <w:pPr>
              <w:jc w:val="center"/>
              <w:rPr>
                <w:rFonts w:eastAsia="Calibri"/>
                <w:sz w:val="22"/>
                <w:szCs w:val="22"/>
              </w:rPr>
            </w:pPr>
            <w:r>
              <w:rPr>
                <w:rFonts w:eastAsia="Calibri"/>
                <w:sz w:val="22"/>
                <w:szCs w:val="22"/>
              </w:rPr>
              <w:t>Rodiklio pavadinimas</w:t>
            </w:r>
          </w:p>
        </w:tc>
      </w:tr>
      <w:tr w:rsidR="00A64327">
        <w:tc>
          <w:tcPr>
            <w:tcW w:w="988" w:type="dxa"/>
            <w:vAlign w:val="center"/>
          </w:tcPr>
          <w:p w:rsidR="00A64327" w:rsidRDefault="00164C2F">
            <w:pPr>
              <w:rPr>
                <w:rFonts w:eastAsia="Calibri"/>
                <w:sz w:val="22"/>
                <w:szCs w:val="22"/>
              </w:rPr>
            </w:pPr>
            <w:r>
              <w:rPr>
                <w:rFonts w:eastAsia="Calibri"/>
                <w:sz w:val="22"/>
                <w:szCs w:val="22"/>
              </w:rPr>
              <w:t>R.3</w:t>
            </w:r>
          </w:p>
        </w:tc>
        <w:tc>
          <w:tcPr>
            <w:tcW w:w="8646" w:type="dxa"/>
            <w:vAlign w:val="center"/>
          </w:tcPr>
          <w:p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tc>
          <w:tcPr>
            <w:tcW w:w="988" w:type="dxa"/>
            <w:vAlign w:val="center"/>
          </w:tcPr>
          <w:p w:rsidR="00A64327" w:rsidRDefault="00164C2F">
            <w:pPr>
              <w:rPr>
                <w:rFonts w:eastAsia="Calibri"/>
                <w:sz w:val="22"/>
                <w:szCs w:val="22"/>
              </w:rPr>
            </w:pPr>
            <w:r>
              <w:rPr>
                <w:rFonts w:eastAsia="Calibri"/>
                <w:sz w:val="22"/>
                <w:szCs w:val="22"/>
              </w:rPr>
              <w:t>R.37</w:t>
            </w:r>
          </w:p>
        </w:tc>
        <w:tc>
          <w:tcPr>
            <w:tcW w:w="8646" w:type="dxa"/>
            <w:vAlign w:val="center"/>
          </w:tcPr>
          <w:p w:rsidR="00A64327" w:rsidRDefault="00164C2F">
            <w:pPr>
              <w:rPr>
                <w:rFonts w:eastAsia="Calibri"/>
                <w:sz w:val="22"/>
                <w:szCs w:val="22"/>
              </w:rPr>
            </w:pPr>
            <w:r>
              <w:rPr>
                <w:rFonts w:eastAsia="Calibri"/>
                <w:sz w:val="22"/>
                <w:szCs w:val="22"/>
              </w:rPr>
              <w:t>BŽŪP projektais remiamas naujų darbo vietų kūrimas</w:t>
            </w:r>
          </w:p>
        </w:tc>
      </w:tr>
      <w:tr w:rsidR="00A64327">
        <w:tc>
          <w:tcPr>
            <w:tcW w:w="988" w:type="dxa"/>
            <w:vAlign w:val="center"/>
          </w:tcPr>
          <w:p w:rsidR="00A64327" w:rsidRDefault="00164C2F">
            <w:pPr>
              <w:rPr>
                <w:rFonts w:eastAsia="Calibri"/>
                <w:sz w:val="22"/>
                <w:szCs w:val="22"/>
              </w:rPr>
            </w:pPr>
            <w:r>
              <w:rPr>
                <w:rFonts w:eastAsia="Calibri"/>
                <w:sz w:val="22"/>
                <w:szCs w:val="22"/>
              </w:rPr>
              <w:t>R.39</w:t>
            </w:r>
          </w:p>
        </w:tc>
        <w:tc>
          <w:tcPr>
            <w:tcW w:w="8646" w:type="dxa"/>
            <w:vAlign w:val="center"/>
          </w:tcPr>
          <w:p w:rsidR="00A64327" w:rsidRDefault="00164C2F">
            <w:pPr>
              <w:rPr>
                <w:rFonts w:eastAsia="Calibri"/>
                <w:sz w:val="22"/>
                <w:szCs w:val="22"/>
              </w:rPr>
            </w:pPr>
            <w:r>
              <w:rPr>
                <w:rFonts w:eastAsia="Calibri"/>
                <w:sz w:val="22"/>
                <w:szCs w:val="22"/>
              </w:rPr>
              <w:t>Kaimo įmonių, įskaitant bioekonomikos įmones, sukurtų naudojantis BŽŪP parama, skaičius</w:t>
            </w:r>
          </w:p>
        </w:tc>
      </w:tr>
      <w:tr w:rsidR="00A64327">
        <w:tc>
          <w:tcPr>
            <w:tcW w:w="988" w:type="dxa"/>
            <w:vAlign w:val="center"/>
          </w:tcPr>
          <w:p w:rsidR="00A64327" w:rsidRDefault="00164C2F">
            <w:pPr>
              <w:rPr>
                <w:rFonts w:eastAsia="Calibri"/>
                <w:sz w:val="22"/>
                <w:szCs w:val="22"/>
              </w:rPr>
            </w:pPr>
            <w:r>
              <w:rPr>
                <w:rFonts w:eastAsia="Calibri"/>
                <w:sz w:val="22"/>
                <w:szCs w:val="22"/>
              </w:rPr>
              <w:t>R.41</w:t>
            </w:r>
          </w:p>
        </w:tc>
        <w:tc>
          <w:tcPr>
            <w:tcW w:w="8646" w:type="dxa"/>
            <w:vAlign w:val="center"/>
          </w:tcPr>
          <w:p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tc>
          <w:tcPr>
            <w:tcW w:w="988" w:type="dxa"/>
            <w:vAlign w:val="center"/>
          </w:tcPr>
          <w:p w:rsidR="00A64327" w:rsidRDefault="00164C2F">
            <w:pPr>
              <w:rPr>
                <w:rFonts w:eastAsia="Calibri"/>
                <w:sz w:val="22"/>
                <w:szCs w:val="22"/>
              </w:rPr>
            </w:pPr>
            <w:r>
              <w:rPr>
                <w:rFonts w:eastAsia="Calibri"/>
                <w:sz w:val="22"/>
                <w:szCs w:val="22"/>
              </w:rPr>
              <w:t>R.42</w:t>
            </w:r>
          </w:p>
        </w:tc>
        <w:tc>
          <w:tcPr>
            <w:tcW w:w="8646" w:type="dxa"/>
            <w:vAlign w:val="center"/>
          </w:tcPr>
          <w:p w:rsidR="00A64327" w:rsidRDefault="00164C2F">
            <w:pPr>
              <w:rPr>
                <w:rFonts w:eastAsia="Calibri"/>
                <w:sz w:val="22"/>
                <w:szCs w:val="22"/>
              </w:rPr>
            </w:pPr>
            <w:r>
              <w:rPr>
                <w:rFonts w:eastAsia="Calibri"/>
                <w:sz w:val="22"/>
                <w:szCs w:val="22"/>
              </w:rPr>
              <w:t>Asmenų, įtrauktų į remiamus socialinės įtraukties projektus, skaičius</w:t>
            </w:r>
          </w:p>
        </w:tc>
      </w:tr>
    </w:tbl>
    <w:p w:rsidR="00A64327" w:rsidRDefault="00A64327">
      <w:pPr>
        <w:ind w:firstLine="567"/>
        <w:jc w:val="both"/>
        <w:rPr>
          <w:szCs w:val="24"/>
        </w:rPr>
      </w:pPr>
    </w:p>
    <w:p w:rsidR="00A64327" w:rsidRDefault="00A64327">
      <w:pPr>
        <w:rPr>
          <w:sz w:val="10"/>
          <w:szCs w:val="10"/>
        </w:rPr>
      </w:pPr>
    </w:p>
    <w:p w:rsidR="00A64327" w:rsidRDefault="00164C2F">
      <w:pPr>
        <w:jc w:val="center"/>
        <w:rPr>
          <w:szCs w:val="24"/>
        </w:rPr>
      </w:pPr>
      <w:r>
        <w:rPr>
          <w:szCs w:val="24"/>
        </w:rPr>
        <w:t>____________________</w:t>
      </w:r>
    </w:p>
    <w:sectPr w:rsidR="00A64327" w:rsidSect="00164C2F">
      <w:headerReference w:type="even" r:id="rId14"/>
      <w:headerReference w:type="default" r:id="rId15"/>
      <w:footerReference w:type="even" r:id="rId16"/>
      <w:footerReference w:type="default" r:id="rId17"/>
      <w:headerReference w:type="first" r:id="rId18"/>
      <w:footerReference w:type="first" r:id="rId19"/>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D22DD" w:rsidRDefault="001D22DD">
      <w:pPr>
        <w:rPr>
          <w:szCs w:val="22"/>
          <w:lang w:val="en-US"/>
        </w:rPr>
      </w:pPr>
      <w:r>
        <w:rPr>
          <w:szCs w:val="22"/>
          <w:lang w:val="en-US"/>
        </w:rPr>
        <w:separator/>
      </w:r>
    </w:p>
  </w:endnote>
  <w:endnote w:type="continuationSeparator" w:id="0">
    <w:p w:rsidR="001D22DD" w:rsidRDefault="001D22DD">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Cs w:val="22"/>
        <w:lang w:val="en-US"/>
      </w:rPr>
    </w:pPr>
  </w:p>
  <w:p w:rsidR="00A64327" w:rsidRDefault="00164C2F">
    <w:pPr>
      <w:tabs>
        <w:tab w:val="center" w:pos="4819"/>
        <w:tab w:val="right" w:pos="9638"/>
      </w:tabs>
      <w:jc w:val="right"/>
      <w:rPr>
        <w:szCs w:val="22"/>
        <w:lang w:val="en-US"/>
      </w:rPr>
    </w:pPr>
    <w:r>
      <w:rPr>
        <w:noProof/>
        <w:szCs w:val="22"/>
        <w:lang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D22DD" w:rsidRDefault="001D22DD">
      <w:pPr>
        <w:rPr>
          <w:szCs w:val="22"/>
          <w:lang w:val="en-US"/>
        </w:rPr>
      </w:pPr>
      <w:r>
        <w:rPr>
          <w:szCs w:val="22"/>
          <w:lang w:val="en-US"/>
        </w:rPr>
        <w:separator/>
      </w:r>
    </w:p>
  </w:footnote>
  <w:footnote w:type="continuationSeparator" w:id="0">
    <w:p w:rsidR="001D22DD" w:rsidRDefault="001D22DD">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164C2F"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302885">
      <w:rPr>
        <w:noProof/>
        <w:sz w:val="22"/>
        <w:szCs w:val="22"/>
        <w:lang w:eastAsia="lt-LT"/>
      </w:rPr>
      <w:t>6</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396"/>
  <w:doNotHyphenateCaps/>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133A1"/>
    <w:rsid w:val="0003509E"/>
    <w:rsid w:val="00043052"/>
    <w:rsid w:val="000459B5"/>
    <w:rsid w:val="000A13FD"/>
    <w:rsid w:val="000C38E9"/>
    <w:rsid w:val="00101BBF"/>
    <w:rsid w:val="00130620"/>
    <w:rsid w:val="00143227"/>
    <w:rsid w:val="00164C2F"/>
    <w:rsid w:val="00191D7E"/>
    <w:rsid w:val="001A13A5"/>
    <w:rsid w:val="001B2D3C"/>
    <w:rsid w:val="001D22DD"/>
    <w:rsid w:val="001E578E"/>
    <w:rsid w:val="002272B5"/>
    <w:rsid w:val="00273724"/>
    <w:rsid w:val="002B54A5"/>
    <w:rsid w:val="002D77B0"/>
    <w:rsid w:val="00302885"/>
    <w:rsid w:val="003130B8"/>
    <w:rsid w:val="003171FA"/>
    <w:rsid w:val="003A724A"/>
    <w:rsid w:val="003B38DC"/>
    <w:rsid w:val="003B6A2A"/>
    <w:rsid w:val="004342B1"/>
    <w:rsid w:val="004726A4"/>
    <w:rsid w:val="004F0961"/>
    <w:rsid w:val="005476DD"/>
    <w:rsid w:val="00560F18"/>
    <w:rsid w:val="0056646D"/>
    <w:rsid w:val="00567BFD"/>
    <w:rsid w:val="005D2C21"/>
    <w:rsid w:val="005F4010"/>
    <w:rsid w:val="00623DBF"/>
    <w:rsid w:val="00645E38"/>
    <w:rsid w:val="00672864"/>
    <w:rsid w:val="006909D7"/>
    <w:rsid w:val="006D6CC4"/>
    <w:rsid w:val="00731EB3"/>
    <w:rsid w:val="00792B0C"/>
    <w:rsid w:val="007A1AEB"/>
    <w:rsid w:val="007B1915"/>
    <w:rsid w:val="00887014"/>
    <w:rsid w:val="00937468"/>
    <w:rsid w:val="009A6A60"/>
    <w:rsid w:val="009B3B00"/>
    <w:rsid w:val="009D47F4"/>
    <w:rsid w:val="009F23C7"/>
    <w:rsid w:val="00A026A2"/>
    <w:rsid w:val="00A22AAA"/>
    <w:rsid w:val="00A64327"/>
    <w:rsid w:val="00A67844"/>
    <w:rsid w:val="00AC3A82"/>
    <w:rsid w:val="00AC552C"/>
    <w:rsid w:val="00AD39FF"/>
    <w:rsid w:val="00B13206"/>
    <w:rsid w:val="00B15640"/>
    <w:rsid w:val="00B3085E"/>
    <w:rsid w:val="00B370A2"/>
    <w:rsid w:val="00B476DB"/>
    <w:rsid w:val="00B524E6"/>
    <w:rsid w:val="00B9428B"/>
    <w:rsid w:val="00BC5048"/>
    <w:rsid w:val="00BF6EF1"/>
    <w:rsid w:val="00C077B1"/>
    <w:rsid w:val="00C15D2D"/>
    <w:rsid w:val="00C539F5"/>
    <w:rsid w:val="00C619FA"/>
    <w:rsid w:val="00C933E8"/>
    <w:rsid w:val="00D07B32"/>
    <w:rsid w:val="00D311E8"/>
    <w:rsid w:val="00D57EFF"/>
    <w:rsid w:val="00D8549A"/>
    <w:rsid w:val="00E131C8"/>
    <w:rsid w:val="00E206D6"/>
    <w:rsid w:val="00EA3732"/>
    <w:rsid w:val="00EE3996"/>
    <w:rsid w:val="00F00144"/>
    <w:rsid w:val="00F249C5"/>
    <w:rsid w:val="00F32EE9"/>
    <w:rsid w:val="00F50AC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CED8E4"/>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unhideWhenUsed/>
    <w:rsid w:val="00792B0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prienuvvg.lt"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glossaryDocument" Target="glossary/document.xml"/><Relationship Id="rId7" Type="http://schemas.openxmlformats.org/officeDocument/2006/relationships/image" Target="media/image1.png"/><Relationship Id="rId12" Type="http://schemas.openxmlformats.org/officeDocument/2006/relationships/hyperlink" Target="https://www.e-tar.lt/portal/lt/legalAct/6fcc06d0b40d11ed8df094f359a60216/asr"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e-seimas.lrs.lt/portal/legalAct/lt/TAD/4c1ff68332fa11eeb4b9a076396dcf81/asr"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prienuvvg.lt/prienu-rajono-vietos-veiklos-grupes-2023-2027-m-vietos-pletros-strategija/"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 Id="rId22"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775B1C9BF1854B15B62ABA44251F0F88"/>
        <w:category>
          <w:name w:val="Bendrosios nuostatos"/>
          <w:gallery w:val="placeholder"/>
        </w:category>
        <w:types>
          <w:type w:val="bbPlcHdr"/>
        </w:types>
        <w:behaviors>
          <w:behavior w:val="content"/>
        </w:behaviors>
        <w:guid w:val="{10648521-3AC0-4696-916A-8F9E41C3EA58}"/>
      </w:docPartPr>
      <w:docPartBody>
        <w:p w:rsidR="00427C27" w:rsidRDefault="00901699" w:rsidP="00901699">
          <w:pPr>
            <w:pStyle w:val="775B1C9BF1854B15B62ABA44251F0F88"/>
          </w:pPr>
          <w:r w:rsidRPr="003D5CC8">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699"/>
    <w:rsid w:val="001466A2"/>
    <w:rsid w:val="001E04DC"/>
    <w:rsid w:val="002B67F5"/>
    <w:rsid w:val="00427C27"/>
    <w:rsid w:val="004B34CB"/>
    <w:rsid w:val="004E2E4C"/>
    <w:rsid w:val="00503F92"/>
    <w:rsid w:val="0085083F"/>
    <w:rsid w:val="00864371"/>
    <w:rsid w:val="008B3E9B"/>
    <w:rsid w:val="00901699"/>
    <w:rsid w:val="0093624D"/>
    <w:rsid w:val="009C1E74"/>
    <w:rsid w:val="00A6379F"/>
    <w:rsid w:val="00B52736"/>
    <w:rsid w:val="00D4536B"/>
    <w:rsid w:val="00E85513"/>
    <w:rsid w:val="00EB4780"/>
    <w:rsid w:val="00FC288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semiHidden/>
    <w:rsid w:val="00901699"/>
    <w:rPr>
      <w:color w:val="808080"/>
    </w:rPr>
  </w:style>
  <w:style w:type="paragraph" w:customStyle="1" w:styleId="775B1C9BF1854B15B62ABA44251F0F88">
    <w:name w:val="775B1C9BF1854B15B62ABA44251F0F88"/>
    <w:rsid w:val="0090169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9BB0DA77-00A9-46F1-893A-4AFBC5B6D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6</Pages>
  <Words>7256</Words>
  <Characters>4137</Characters>
  <Application>Microsoft Office Word</Application>
  <DocSecurity>0</DocSecurity>
  <Lines>34</Lines>
  <Paragraphs>22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11371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VIP</cp:lastModifiedBy>
  <cp:revision>18</cp:revision>
  <dcterms:created xsi:type="dcterms:W3CDTF">2026-01-13T12:32:00Z</dcterms:created>
  <dcterms:modified xsi:type="dcterms:W3CDTF">2026-03-31T11:57:00Z</dcterms:modified>
</cp:coreProperties>
</file>